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A0" w:rsidRPr="001A753B" w:rsidRDefault="005514A0" w:rsidP="005514A0">
      <w:pPr>
        <w:rPr>
          <w:rFonts w:ascii="Cambria" w:hAnsi="Cambria"/>
          <w:b/>
          <w:color w:val="FF0000"/>
          <w:sz w:val="24"/>
          <w:szCs w:val="24"/>
        </w:rPr>
      </w:pPr>
      <w:r w:rsidRPr="001A753B">
        <w:rPr>
          <w:rFonts w:ascii="Cambria" w:hAnsi="Cambria"/>
          <w:b/>
          <w:noProof/>
          <w:color w:val="FF0000"/>
          <w:sz w:val="24"/>
          <w:szCs w:val="24"/>
          <w:lang w:eastAsia="es-DO"/>
        </w:rPr>
        <w:drawing>
          <wp:anchor distT="0" distB="0" distL="114300" distR="114300" simplePos="0" relativeHeight="251659264" behindDoc="1" locked="0" layoutInCell="1" allowOverlap="1" wp14:anchorId="4F19089C" wp14:editId="0E6C2609">
            <wp:simplePos x="0" y="0"/>
            <wp:positionH relativeFrom="column">
              <wp:posOffset>-413385</wp:posOffset>
            </wp:positionH>
            <wp:positionV relativeFrom="paragraph">
              <wp:posOffset>-375285</wp:posOffset>
            </wp:positionV>
            <wp:extent cx="1330960" cy="716280"/>
            <wp:effectExtent l="0" t="0" r="254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53B">
        <w:rPr>
          <w:rFonts w:ascii="Cambria" w:hAnsi="Cambria"/>
          <w:noProof/>
          <w:color w:val="FF0000"/>
          <w:sz w:val="24"/>
          <w:szCs w:val="24"/>
        </w:rPr>
        <w:drawing>
          <wp:anchor distT="0" distB="0" distL="114300" distR="114300" simplePos="0" relativeHeight="251660288" behindDoc="1" locked="0" layoutInCell="1" allowOverlap="1" wp14:anchorId="65FBE72E" wp14:editId="0BE0CD98">
            <wp:simplePos x="0" y="0"/>
            <wp:positionH relativeFrom="column">
              <wp:posOffset>4987290</wp:posOffset>
            </wp:positionH>
            <wp:positionV relativeFrom="paragraph">
              <wp:posOffset>-375285</wp:posOffset>
            </wp:positionV>
            <wp:extent cx="857250" cy="876300"/>
            <wp:effectExtent l="0" t="0" r="0" b="0"/>
            <wp:wrapNone/>
            <wp:docPr id="1" name="Imagen 1" descr="https://encrypted-tbn2.gstatic.com/images?q=tbn:ANd9GcTYhXZM2HarC4Af_9WOe-PdW8VD43RAM7Ulb387jVtdJgHSRkAo6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YhXZM2HarC4Af_9WOe-PdW8VD43RAM7Ulb387jVtdJgHSRkAo6Q">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53B">
        <w:rPr>
          <w:rFonts w:ascii="Cambria" w:hAnsi="Cambria" w:cs="Arial"/>
          <w:color w:val="FF0000"/>
          <w:sz w:val="24"/>
          <w:szCs w:val="24"/>
        </w:rPr>
        <w:t xml:space="preserve">                                                                                                                            </w:t>
      </w:r>
    </w:p>
    <w:p w:rsidR="005514A0" w:rsidRPr="001A753B" w:rsidRDefault="00ED27F3" w:rsidP="005514A0">
      <w:pPr>
        <w:jc w:val="left"/>
        <w:rPr>
          <w:rFonts w:ascii="Cambria" w:eastAsia="Times New Roman" w:hAnsi="Cambria" w:cs="Arial"/>
          <w:vanish/>
          <w:color w:val="FF0000"/>
          <w:sz w:val="24"/>
          <w:szCs w:val="24"/>
          <w:lang w:eastAsia="es-DO"/>
        </w:rPr>
      </w:pPr>
      <w:hyperlink r:id="rId11" w:history="1">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B85F5A" w:rsidRPr="001A753B">
          <w:rPr>
            <w:rFonts w:ascii="Cambria" w:eastAsia="Times New Roman" w:hAnsi="Cambria" w:cs="Arial"/>
            <w:vanish/>
            <w:color w:val="FF0000"/>
            <w:sz w:val="24"/>
            <w:szCs w:val="24"/>
            <w:lang w:eastAsia="es-DO"/>
          </w:rPr>
          <w:fldChar w:fldCharType="begin"/>
        </w:r>
        <w:r w:rsidR="00B85F5A"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B85F5A" w:rsidRPr="001A753B">
          <w:rPr>
            <w:rFonts w:ascii="Cambria" w:eastAsia="Times New Roman" w:hAnsi="Cambria" w:cs="Arial"/>
            <w:vanish/>
            <w:color w:val="FF0000"/>
            <w:sz w:val="24"/>
            <w:szCs w:val="24"/>
            <w:lang w:eastAsia="es-DO"/>
          </w:rPr>
          <w:fldChar w:fldCharType="separate"/>
        </w:r>
        <w:r w:rsidR="00C31578" w:rsidRPr="001A753B">
          <w:rPr>
            <w:rFonts w:ascii="Cambria" w:eastAsia="Times New Roman" w:hAnsi="Cambria" w:cs="Arial"/>
            <w:vanish/>
            <w:color w:val="FF0000"/>
            <w:sz w:val="24"/>
            <w:szCs w:val="24"/>
            <w:lang w:eastAsia="es-DO"/>
          </w:rPr>
          <w:fldChar w:fldCharType="begin"/>
        </w:r>
        <w:r w:rsidR="00C31578"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C31578" w:rsidRPr="001A753B">
          <w:rPr>
            <w:rFonts w:ascii="Cambria" w:eastAsia="Times New Roman" w:hAnsi="Cambria" w:cs="Arial"/>
            <w:vanish/>
            <w:color w:val="FF0000"/>
            <w:sz w:val="24"/>
            <w:szCs w:val="24"/>
            <w:lang w:eastAsia="es-DO"/>
          </w:rPr>
          <w:fldChar w:fldCharType="separate"/>
        </w:r>
        <w:r w:rsidR="00553E75">
          <w:rPr>
            <w:rFonts w:ascii="Cambria" w:eastAsia="Times New Roman" w:hAnsi="Cambria" w:cs="Arial"/>
            <w:vanish/>
            <w:color w:val="FF0000"/>
            <w:sz w:val="24"/>
            <w:szCs w:val="24"/>
            <w:lang w:eastAsia="es-DO"/>
          </w:rPr>
          <w:fldChar w:fldCharType="begin"/>
        </w:r>
        <w:r w:rsidR="00553E75">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3E75">
          <w:rPr>
            <w:rFonts w:ascii="Cambria" w:eastAsia="Times New Roman" w:hAnsi="Cambria" w:cs="Arial"/>
            <w:vanish/>
            <w:color w:val="FF0000"/>
            <w:sz w:val="24"/>
            <w:szCs w:val="24"/>
            <w:lang w:eastAsia="es-DO"/>
          </w:rPr>
          <w:fldChar w:fldCharType="separate"/>
        </w:r>
        <w:r>
          <w:rPr>
            <w:rFonts w:ascii="Cambria" w:eastAsia="Times New Roman" w:hAnsi="Cambria" w:cs="Arial"/>
            <w:vanish/>
            <w:color w:val="FF0000"/>
            <w:sz w:val="24"/>
            <w:szCs w:val="24"/>
            <w:lang w:eastAsia="es-DO"/>
          </w:rPr>
          <w:fldChar w:fldCharType="begin"/>
        </w:r>
        <w:r>
          <w:rPr>
            <w:rFonts w:ascii="Cambria" w:eastAsia="Times New Roman" w:hAnsi="Cambria" w:cs="Arial"/>
            <w:vanish/>
            <w:color w:val="FF0000"/>
            <w:sz w:val="24"/>
            <w:szCs w:val="24"/>
            <w:lang w:eastAsia="es-DO"/>
          </w:rPr>
          <w:instrText xml:space="preserve"> </w:instrText>
        </w:r>
        <w:r>
          <w:rPr>
            <w:rFonts w:ascii="Cambria" w:eastAsia="Times New Roman" w:hAnsi="Cambria" w:cs="Arial"/>
            <w:vanish/>
            <w:color w:val="FF0000"/>
            <w:sz w:val="24"/>
            <w:szCs w:val="24"/>
            <w:lang w:eastAsia="es-DO"/>
          </w:rPr>
          <w:instrText>INCLUDEPICTURE  "https://encrypted-tbn2.gstatic.com/images?q=tbn:ANd9GcR_JLE_FY6V8wIg8WSdjpYjusywxWw-e7rCXvdlhdqeXJA_-uJmdAq4qC4" \* MERGEFORMATINET</w:instrText>
        </w:r>
        <w:r>
          <w:rPr>
            <w:rFonts w:ascii="Cambria" w:eastAsia="Times New Roman" w:hAnsi="Cambria" w:cs="Arial"/>
            <w:vanish/>
            <w:color w:val="FF0000"/>
            <w:sz w:val="24"/>
            <w:szCs w:val="24"/>
            <w:lang w:eastAsia="es-DO"/>
          </w:rPr>
          <w:instrText xml:space="preserve"> </w:instrText>
        </w:r>
        <w:r>
          <w:rPr>
            <w:rFonts w:ascii="Cambria" w:eastAsia="Times New Roman" w:hAnsi="Cambria" w:cs="Arial"/>
            <w:vanish/>
            <w:color w:val="FF0000"/>
            <w:sz w:val="24"/>
            <w:szCs w:val="24"/>
            <w:lang w:eastAsia="es-DO"/>
          </w:rPr>
          <w:fldChar w:fldCharType="separate"/>
        </w:r>
        <w:r w:rsidR="004A4DFC">
          <w:rPr>
            <w:rFonts w:ascii="Cambria" w:eastAsia="Times New Roman" w:hAnsi="Cambria" w:cs="Arial"/>
            <w:vanish/>
            <w:color w:val="FF0000"/>
            <w:sz w:val="24"/>
            <w:szCs w:val="24"/>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mut" o:spid="_x0000_i1025" type="#_x0000_t75" style="width:167.25pt;height:169.5pt" o:button="t">
              <v:imagedata r:id="rId12" r:href="rId13"/>
            </v:shape>
          </w:pict>
        </w:r>
        <w:r>
          <w:rPr>
            <w:rFonts w:ascii="Cambria" w:eastAsia="Times New Roman" w:hAnsi="Cambria" w:cs="Arial"/>
            <w:vanish/>
            <w:color w:val="FF0000"/>
            <w:sz w:val="24"/>
            <w:szCs w:val="24"/>
            <w:lang w:eastAsia="es-DO"/>
          </w:rPr>
          <w:fldChar w:fldCharType="end"/>
        </w:r>
        <w:r w:rsidR="00553E75">
          <w:rPr>
            <w:rFonts w:ascii="Cambria" w:eastAsia="Times New Roman" w:hAnsi="Cambria" w:cs="Arial"/>
            <w:vanish/>
            <w:color w:val="FF0000"/>
            <w:sz w:val="24"/>
            <w:szCs w:val="24"/>
            <w:lang w:eastAsia="es-DO"/>
          </w:rPr>
          <w:fldChar w:fldCharType="end"/>
        </w:r>
        <w:r w:rsidR="00C31578" w:rsidRPr="001A753B">
          <w:rPr>
            <w:rFonts w:ascii="Cambria" w:eastAsia="Times New Roman" w:hAnsi="Cambria" w:cs="Arial"/>
            <w:vanish/>
            <w:color w:val="FF0000"/>
            <w:sz w:val="24"/>
            <w:szCs w:val="24"/>
            <w:lang w:eastAsia="es-DO"/>
          </w:rPr>
          <w:fldChar w:fldCharType="end"/>
        </w:r>
        <w:r w:rsidR="00B85F5A"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hyperlink>
    </w:p>
    <w:p w:rsidR="005514A0" w:rsidRPr="001A753B" w:rsidRDefault="00ED27F3" w:rsidP="005514A0">
      <w:pPr>
        <w:jc w:val="left"/>
        <w:rPr>
          <w:rFonts w:ascii="Cambria" w:eastAsia="Times New Roman" w:hAnsi="Cambria" w:cs="Arial"/>
          <w:vanish/>
          <w:color w:val="FF0000"/>
          <w:sz w:val="24"/>
          <w:szCs w:val="24"/>
          <w:lang w:eastAsia="es-DO"/>
        </w:rPr>
      </w:pPr>
      <w:hyperlink r:id="rId14" w:history="1">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5514A0" w:rsidRPr="001A753B">
          <w:rPr>
            <w:rFonts w:ascii="Cambria" w:eastAsia="Times New Roman" w:hAnsi="Cambria" w:cs="Arial"/>
            <w:vanish/>
            <w:color w:val="FF0000"/>
            <w:sz w:val="24"/>
            <w:szCs w:val="24"/>
            <w:lang w:eastAsia="es-DO"/>
          </w:rPr>
          <w:fldChar w:fldCharType="begin"/>
        </w:r>
        <w:r w:rsidR="005514A0"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14A0" w:rsidRPr="001A753B">
          <w:rPr>
            <w:rFonts w:ascii="Cambria" w:eastAsia="Times New Roman" w:hAnsi="Cambria" w:cs="Arial"/>
            <w:vanish/>
            <w:color w:val="FF0000"/>
            <w:sz w:val="24"/>
            <w:szCs w:val="24"/>
            <w:lang w:eastAsia="es-DO"/>
          </w:rPr>
          <w:fldChar w:fldCharType="separate"/>
        </w:r>
        <w:r w:rsidR="00B85F5A" w:rsidRPr="001A753B">
          <w:rPr>
            <w:rFonts w:ascii="Cambria" w:eastAsia="Times New Roman" w:hAnsi="Cambria" w:cs="Arial"/>
            <w:vanish/>
            <w:color w:val="FF0000"/>
            <w:sz w:val="24"/>
            <w:szCs w:val="24"/>
            <w:lang w:eastAsia="es-DO"/>
          </w:rPr>
          <w:fldChar w:fldCharType="begin"/>
        </w:r>
        <w:r w:rsidR="00B85F5A"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B85F5A" w:rsidRPr="001A753B">
          <w:rPr>
            <w:rFonts w:ascii="Cambria" w:eastAsia="Times New Roman" w:hAnsi="Cambria" w:cs="Arial"/>
            <w:vanish/>
            <w:color w:val="FF0000"/>
            <w:sz w:val="24"/>
            <w:szCs w:val="24"/>
            <w:lang w:eastAsia="es-DO"/>
          </w:rPr>
          <w:fldChar w:fldCharType="separate"/>
        </w:r>
        <w:r w:rsidR="00C31578" w:rsidRPr="001A753B">
          <w:rPr>
            <w:rFonts w:ascii="Cambria" w:eastAsia="Times New Roman" w:hAnsi="Cambria" w:cs="Arial"/>
            <w:vanish/>
            <w:color w:val="FF0000"/>
            <w:sz w:val="24"/>
            <w:szCs w:val="24"/>
            <w:lang w:eastAsia="es-DO"/>
          </w:rPr>
          <w:fldChar w:fldCharType="begin"/>
        </w:r>
        <w:r w:rsidR="00C31578" w:rsidRPr="001A753B">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C31578" w:rsidRPr="001A753B">
          <w:rPr>
            <w:rFonts w:ascii="Cambria" w:eastAsia="Times New Roman" w:hAnsi="Cambria" w:cs="Arial"/>
            <w:vanish/>
            <w:color w:val="FF0000"/>
            <w:sz w:val="24"/>
            <w:szCs w:val="24"/>
            <w:lang w:eastAsia="es-DO"/>
          </w:rPr>
          <w:fldChar w:fldCharType="separate"/>
        </w:r>
        <w:r w:rsidR="00553E75">
          <w:rPr>
            <w:rFonts w:ascii="Cambria" w:eastAsia="Times New Roman" w:hAnsi="Cambria" w:cs="Arial"/>
            <w:vanish/>
            <w:color w:val="FF0000"/>
            <w:sz w:val="24"/>
            <w:szCs w:val="24"/>
            <w:lang w:eastAsia="es-DO"/>
          </w:rPr>
          <w:fldChar w:fldCharType="begin"/>
        </w:r>
        <w:r w:rsidR="00553E75">
          <w:rPr>
            <w:rFonts w:ascii="Cambria" w:eastAsia="Times New Roman" w:hAnsi="Cambria" w:cs="Arial"/>
            <w:vanish/>
            <w:color w:val="FF0000"/>
            <w:sz w:val="24"/>
            <w:szCs w:val="24"/>
            <w:lang w:eastAsia="es-DO"/>
          </w:rPr>
          <w:instrText xml:space="preserve"> INCLUDEPICTURE  "https://encrypted-tbn2.gstatic.com/images?q=tbn:ANd9GcR_JLE_FY6V8wIg8WSdjpYjusywxWw-e7rCXvdlhdqeXJA_-uJmdAq4qC4" \* MERGEFORMATINET </w:instrText>
        </w:r>
        <w:r w:rsidR="00553E75">
          <w:rPr>
            <w:rFonts w:ascii="Cambria" w:eastAsia="Times New Roman" w:hAnsi="Cambria" w:cs="Arial"/>
            <w:vanish/>
            <w:color w:val="FF0000"/>
            <w:sz w:val="24"/>
            <w:szCs w:val="24"/>
            <w:lang w:eastAsia="es-DO"/>
          </w:rPr>
          <w:fldChar w:fldCharType="separate"/>
        </w:r>
        <w:r>
          <w:rPr>
            <w:rFonts w:ascii="Cambria" w:eastAsia="Times New Roman" w:hAnsi="Cambria" w:cs="Arial"/>
            <w:vanish/>
            <w:color w:val="FF0000"/>
            <w:sz w:val="24"/>
            <w:szCs w:val="24"/>
            <w:lang w:eastAsia="es-DO"/>
          </w:rPr>
          <w:fldChar w:fldCharType="begin"/>
        </w:r>
        <w:r>
          <w:rPr>
            <w:rFonts w:ascii="Cambria" w:eastAsia="Times New Roman" w:hAnsi="Cambria" w:cs="Arial"/>
            <w:vanish/>
            <w:color w:val="FF0000"/>
            <w:sz w:val="24"/>
            <w:szCs w:val="24"/>
            <w:lang w:eastAsia="es-DO"/>
          </w:rPr>
          <w:instrText xml:space="preserve"> </w:instrText>
        </w:r>
        <w:r>
          <w:rPr>
            <w:rFonts w:ascii="Cambria" w:eastAsia="Times New Roman" w:hAnsi="Cambria" w:cs="Arial"/>
            <w:vanish/>
            <w:color w:val="FF0000"/>
            <w:sz w:val="24"/>
            <w:szCs w:val="24"/>
            <w:lang w:eastAsia="es-DO"/>
          </w:rPr>
          <w:instrText>INCLUDEPICTURE  "https://encrypted-tbn2.gstatic.com/images?q=tbn:ANd9GcR_JLE_FY6V8wIg8WSdjpYjusywxWw-e7rCXvdlhdqeXJA_-uJmdAq4qC4" \* MERGEF</w:instrText>
        </w:r>
        <w:r>
          <w:rPr>
            <w:rFonts w:ascii="Cambria" w:eastAsia="Times New Roman" w:hAnsi="Cambria" w:cs="Arial"/>
            <w:vanish/>
            <w:color w:val="FF0000"/>
            <w:sz w:val="24"/>
            <w:szCs w:val="24"/>
            <w:lang w:eastAsia="es-DO"/>
          </w:rPr>
          <w:instrText>ORMATINET</w:instrText>
        </w:r>
        <w:r>
          <w:rPr>
            <w:rFonts w:ascii="Cambria" w:eastAsia="Times New Roman" w:hAnsi="Cambria" w:cs="Arial"/>
            <w:vanish/>
            <w:color w:val="FF0000"/>
            <w:sz w:val="24"/>
            <w:szCs w:val="24"/>
            <w:lang w:eastAsia="es-DO"/>
          </w:rPr>
          <w:instrText xml:space="preserve"> </w:instrText>
        </w:r>
        <w:r>
          <w:rPr>
            <w:rFonts w:ascii="Cambria" w:eastAsia="Times New Roman" w:hAnsi="Cambria" w:cs="Arial"/>
            <w:vanish/>
            <w:color w:val="FF0000"/>
            <w:sz w:val="24"/>
            <w:szCs w:val="24"/>
            <w:lang w:eastAsia="es-DO"/>
          </w:rPr>
          <w:fldChar w:fldCharType="separate"/>
        </w:r>
        <w:r w:rsidR="004A4DFC">
          <w:rPr>
            <w:rFonts w:ascii="Cambria" w:eastAsia="Times New Roman" w:hAnsi="Cambria" w:cs="Arial"/>
            <w:vanish/>
            <w:color w:val="FF0000"/>
            <w:sz w:val="24"/>
            <w:szCs w:val="24"/>
            <w:lang w:eastAsia="es-DO"/>
          </w:rPr>
          <w:pict>
            <v:shape id="_x0000_i1026" type="#_x0000_t75" style="width:167.25pt;height:169.5pt" o:button="t">
              <v:imagedata r:id="rId12" r:href="rId15"/>
            </v:shape>
          </w:pict>
        </w:r>
        <w:r>
          <w:rPr>
            <w:rFonts w:ascii="Cambria" w:eastAsia="Times New Roman" w:hAnsi="Cambria" w:cs="Arial"/>
            <w:vanish/>
            <w:color w:val="FF0000"/>
            <w:sz w:val="24"/>
            <w:szCs w:val="24"/>
            <w:lang w:eastAsia="es-DO"/>
          </w:rPr>
          <w:fldChar w:fldCharType="end"/>
        </w:r>
        <w:r w:rsidR="00553E75">
          <w:rPr>
            <w:rFonts w:ascii="Cambria" w:eastAsia="Times New Roman" w:hAnsi="Cambria" w:cs="Arial"/>
            <w:vanish/>
            <w:color w:val="FF0000"/>
            <w:sz w:val="24"/>
            <w:szCs w:val="24"/>
            <w:lang w:eastAsia="es-DO"/>
          </w:rPr>
          <w:fldChar w:fldCharType="end"/>
        </w:r>
        <w:r w:rsidR="00C31578" w:rsidRPr="001A753B">
          <w:rPr>
            <w:rFonts w:ascii="Cambria" w:eastAsia="Times New Roman" w:hAnsi="Cambria" w:cs="Arial"/>
            <w:vanish/>
            <w:color w:val="FF0000"/>
            <w:sz w:val="24"/>
            <w:szCs w:val="24"/>
            <w:lang w:eastAsia="es-DO"/>
          </w:rPr>
          <w:fldChar w:fldCharType="end"/>
        </w:r>
        <w:r w:rsidR="00B85F5A"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r w:rsidR="005514A0" w:rsidRPr="001A753B">
          <w:rPr>
            <w:rFonts w:ascii="Cambria" w:eastAsia="Times New Roman" w:hAnsi="Cambria" w:cs="Arial"/>
            <w:vanish/>
            <w:color w:val="FF0000"/>
            <w:sz w:val="24"/>
            <w:szCs w:val="24"/>
            <w:lang w:eastAsia="es-DO"/>
          </w:rPr>
          <w:fldChar w:fldCharType="end"/>
        </w:r>
      </w:hyperlink>
    </w:p>
    <w:p w:rsidR="005514A0" w:rsidRPr="001A753B" w:rsidRDefault="005514A0" w:rsidP="005514A0">
      <w:pPr>
        <w:jc w:val="center"/>
        <w:rPr>
          <w:rFonts w:ascii="Cambria" w:hAnsi="Cambria"/>
          <w:b/>
          <w:color w:val="FF0000"/>
          <w:sz w:val="24"/>
          <w:szCs w:val="24"/>
        </w:rPr>
      </w:pPr>
    </w:p>
    <w:p w:rsidR="005514A0" w:rsidRPr="001A753B" w:rsidRDefault="005514A0" w:rsidP="005514A0">
      <w:pPr>
        <w:jc w:val="center"/>
        <w:rPr>
          <w:rFonts w:ascii="Cambria" w:hAnsi="Cambria"/>
          <w:b/>
          <w:color w:val="FF0000"/>
          <w:sz w:val="24"/>
          <w:szCs w:val="24"/>
        </w:rPr>
      </w:pPr>
    </w:p>
    <w:p w:rsidR="005514A0" w:rsidRPr="001A753B" w:rsidRDefault="005514A0" w:rsidP="005514A0">
      <w:pPr>
        <w:jc w:val="center"/>
        <w:rPr>
          <w:rFonts w:ascii="Cambria" w:hAnsi="Cambria"/>
          <w:b/>
          <w:color w:val="FF0000"/>
          <w:sz w:val="24"/>
          <w:szCs w:val="24"/>
        </w:rPr>
      </w:pPr>
    </w:p>
    <w:p w:rsidR="005514A0" w:rsidRPr="001A753B" w:rsidRDefault="005514A0" w:rsidP="005514A0">
      <w:pPr>
        <w:jc w:val="center"/>
        <w:rPr>
          <w:rFonts w:ascii="Cambria" w:hAnsi="Cambria"/>
          <w:color w:val="FF0000"/>
          <w:sz w:val="24"/>
          <w:szCs w:val="24"/>
        </w:rPr>
      </w:pPr>
    </w:p>
    <w:p w:rsidR="005514A0" w:rsidRPr="00331C8E" w:rsidRDefault="005514A0" w:rsidP="005514A0">
      <w:pPr>
        <w:jc w:val="center"/>
        <w:rPr>
          <w:rFonts w:ascii="Cambria" w:hAnsi="Cambria"/>
          <w:b/>
          <w:sz w:val="28"/>
          <w:szCs w:val="28"/>
        </w:rPr>
      </w:pPr>
      <w:r w:rsidRPr="00331C8E">
        <w:rPr>
          <w:rFonts w:ascii="Cambria" w:hAnsi="Cambria"/>
          <w:b/>
          <w:sz w:val="28"/>
          <w:szCs w:val="28"/>
        </w:rPr>
        <w:t xml:space="preserve">Consejo Nacional de Investigaciones Agropecuarias y Forestales </w:t>
      </w:r>
    </w:p>
    <w:p w:rsidR="005514A0" w:rsidRPr="00331C8E" w:rsidRDefault="005514A0" w:rsidP="005514A0">
      <w:pPr>
        <w:jc w:val="center"/>
        <w:rPr>
          <w:rFonts w:ascii="Cambria" w:hAnsi="Cambria"/>
          <w:b/>
          <w:sz w:val="28"/>
          <w:szCs w:val="28"/>
        </w:rPr>
      </w:pPr>
      <w:r w:rsidRPr="00331C8E">
        <w:rPr>
          <w:rFonts w:ascii="Cambria" w:hAnsi="Cambria"/>
          <w:b/>
          <w:sz w:val="28"/>
          <w:szCs w:val="28"/>
        </w:rPr>
        <w:t>CONIAF</w:t>
      </w: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sz w:val="28"/>
          <w:szCs w:val="28"/>
        </w:rPr>
      </w:pPr>
      <w:r w:rsidRPr="00331C8E">
        <w:rPr>
          <w:rFonts w:ascii="Cambria" w:hAnsi="Cambria"/>
          <w:b/>
          <w:sz w:val="28"/>
          <w:szCs w:val="28"/>
        </w:rPr>
        <w:t>Dirección Ejecutiva</w:t>
      </w: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r w:rsidRPr="00331C8E">
        <w:rPr>
          <w:rFonts w:ascii="Cambria" w:hAnsi="Cambria"/>
          <w:b/>
          <w:sz w:val="28"/>
          <w:szCs w:val="28"/>
        </w:rPr>
        <w:t>Departamento de Planificación y Desarrollo</w:t>
      </w: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p>
    <w:p w:rsidR="005514A0" w:rsidRPr="00331C8E" w:rsidRDefault="005514A0" w:rsidP="005514A0">
      <w:pPr>
        <w:jc w:val="center"/>
        <w:rPr>
          <w:rFonts w:ascii="Cambria" w:hAnsi="Cambria"/>
          <w:b/>
          <w:sz w:val="28"/>
          <w:szCs w:val="28"/>
        </w:rPr>
      </w:pPr>
      <w:r w:rsidRPr="00331C8E">
        <w:rPr>
          <w:rFonts w:ascii="Cambria" w:hAnsi="Cambria"/>
          <w:b/>
          <w:sz w:val="28"/>
          <w:szCs w:val="28"/>
        </w:rPr>
        <w:t xml:space="preserve">Informe Consolidado </w:t>
      </w:r>
    </w:p>
    <w:p w:rsidR="005514A0" w:rsidRPr="00331C8E" w:rsidRDefault="00E43804" w:rsidP="005514A0">
      <w:pPr>
        <w:jc w:val="center"/>
        <w:rPr>
          <w:rFonts w:ascii="Cambria" w:hAnsi="Cambria"/>
          <w:b/>
          <w:sz w:val="28"/>
          <w:szCs w:val="28"/>
        </w:rPr>
      </w:pPr>
      <w:r w:rsidRPr="00331C8E">
        <w:rPr>
          <w:rFonts w:ascii="Cambria" w:hAnsi="Cambria"/>
          <w:b/>
          <w:sz w:val="28"/>
          <w:szCs w:val="28"/>
        </w:rPr>
        <w:t>Febr</w:t>
      </w:r>
      <w:r w:rsidR="005514A0" w:rsidRPr="00331C8E">
        <w:rPr>
          <w:rFonts w:ascii="Cambria" w:hAnsi="Cambria"/>
          <w:b/>
          <w:sz w:val="28"/>
          <w:szCs w:val="28"/>
        </w:rPr>
        <w:t>ero 2019</w:t>
      </w:r>
    </w:p>
    <w:p w:rsidR="005514A0" w:rsidRPr="00331C8E" w:rsidRDefault="005514A0" w:rsidP="005514A0">
      <w:pPr>
        <w:jc w:val="center"/>
        <w:rPr>
          <w:rFonts w:ascii="Cambria" w:hAnsi="Cambria"/>
          <w:color w:val="FF0000"/>
          <w:sz w:val="28"/>
          <w:szCs w:val="28"/>
        </w:rPr>
      </w:pPr>
    </w:p>
    <w:p w:rsidR="005514A0" w:rsidRPr="00331C8E" w:rsidRDefault="005514A0" w:rsidP="005514A0">
      <w:pPr>
        <w:jc w:val="center"/>
        <w:rPr>
          <w:rFonts w:ascii="Cambria" w:hAnsi="Cambria"/>
          <w:color w:val="FF0000"/>
          <w:sz w:val="28"/>
          <w:szCs w:val="28"/>
        </w:rPr>
      </w:pPr>
    </w:p>
    <w:p w:rsidR="005514A0" w:rsidRPr="00331C8E" w:rsidRDefault="005514A0" w:rsidP="005514A0">
      <w:pPr>
        <w:jc w:val="center"/>
        <w:rPr>
          <w:rFonts w:ascii="Cambria" w:hAnsi="Cambria"/>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Pr="00331C8E" w:rsidRDefault="005514A0" w:rsidP="005514A0">
      <w:pPr>
        <w:jc w:val="center"/>
        <w:rPr>
          <w:rFonts w:ascii="Cambria" w:hAnsi="Cambria"/>
          <w:b/>
          <w:color w:val="FF0000"/>
          <w:sz w:val="28"/>
          <w:szCs w:val="28"/>
        </w:rPr>
      </w:pPr>
    </w:p>
    <w:p w:rsidR="005514A0" w:rsidRDefault="005514A0" w:rsidP="005514A0">
      <w:pPr>
        <w:jc w:val="center"/>
        <w:rPr>
          <w:rFonts w:ascii="Cambria" w:hAnsi="Cambria"/>
          <w:b/>
          <w:color w:val="FF0000"/>
          <w:sz w:val="24"/>
          <w:szCs w:val="24"/>
        </w:rPr>
      </w:pPr>
    </w:p>
    <w:p w:rsidR="00B338CD" w:rsidRDefault="00B338CD" w:rsidP="005514A0">
      <w:pPr>
        <w:jc w:val="center"/>
        <w:rPr>
          <w:rFonts w:ascii="Cambria" w:hAnsi="Cambria"/>
          <w:b/>
          <w:color w:val="FF0000"/>
          <w:sz w:val="24"/>
          <w:szCs w:val="24"/>
        </w:rPr>
      </w:pPr>
    </w:p>
    <w:p w:rsidR="005514A0" w:rsidRPr="00553E75" w:rsidRDefault="005514A0" w:rsidP="005514A0">
      <w:pPr>
        <w:jc w:val="center"/>
        <w:rPr>
          <w:rFonts w:ascii="Cambria" w:hAnsi="Cambria"/>
          <w:b/>
          <w:sz w:val="28"/>
          <w:szCs w:val="28"/>
        </w:rPr>
      </w:pPr>
      <w:r w:rsidRPr="00553E75">
        <w:rPr>
          <w:rFonts w:ascii="Cambria" w:hAnsi="Cambria"/>
          <w:b/>
          <w:sz w:val="28"/>
          <w:szCs w:val="28"/>
        </w:rPr>
        <w:lastRenderedPageBreak/>
        <w:t>INFORME CONSOLIDADO DE ACTIVIDADES FEBRERO 2019</w:t>
      </w:r>
    </w:p>
    <w:p w:rsidR="005514A0" w:rsidRPr="001A753B" w:rsidRDefault="005514A0" w:rsidP="005514A0">
      <w:pPr>
        <w:jc w:val="center"/>
        <w:rPr>
          <w:rFonts w:ascii="Cambria" w:hAnsi="Cambria"/>
          <w:b/>
          <w:color w:val="FF0000"/>
          <w:sz w:val="24"/>
          <w:szCs w:val="24"/>
        </w:rPr>
      </w:pPr>
    </w:p>
    <w:p w:rsidR="005514A0" w:rsidRPr="001A753B" w:rsidRDefault="005514A0" w:rsidP="005514A0">
      <w:pPr>
        <w:jc w:val="center"/>
        <w:rPr>
          <w:rFonts w:ascii="Cambria" w:hAnsi="Cambria"/>
          <w:b/>
          <w:color w:val="FF0000"/>
          <w:sz w:val="24"/>
          <w:szCs w:val="24"/>
        </w:rPr>
      </w:pPr>
    </w:p>
    <w:p w:rsidR="005514A0" w:rsidRPr="001A753B" w:rsidRDefault="005514A0" w:rsidP="005514A0">
      <w:pPr>
        <w:pStyle w:val="Prrafodelista"/>
        <w:numPr>
          <w:ilvl w:val="0"/>
          <w:numId w:val="3"/>
        </w:numPr>
        <w:ind w:firstLine="0"/>
        <w:jc w:val="both"/>
        <w:rPr>
          <w:rFonts w:ascii="Cambria" w:hAnsi="Cambria"/>
          <w:b/>
          <w:sz w:val="24"/>
          <w:szCs w:val="24"/>
        </w:rPr>
      </w:pPr>
      <w:bookmarkStart w:id="0" w:name="_Hlk517262360"/>
      <w:r w:rsidRPr="001A753B">
        <w:rPr>
          <w:rFonts w:ascii="Cambria" w:hAnsi="Cambria"/>
          <w:b/>
          <w:sz w:val="24"/>
          <w:szCs w:val="24"/>
          <w:u w:val="single"/>
        </w:rPr>
        <w:t xml:space="preserve"> POLÍTICAS PÚBLICAS PARA FORTALECER EL SISTEMA NACIONAL DE INVESTIGACIONES AGROPECUARIAS Y FORESTALES (SINIAF</w:t>
      </w:r>
      <w:r w:rsidRPr="001A753B">
        <w:rPr>
          <w:rFonts w:ascii="Cambria" w:hAnsi="Cambria"/>
          <w:b/>
          <w:sz w:val="24"/>
          <w:szCs w:val="24"/>
        </w:rPr>
        <w:t>).</w:t>
      </w:r>
    </w:p>
    <w:p w:rsidR="005514A0" w:rsidRPr="001A753B" w:rsidRDefault="005514A0" w:rsidP="005514A0">
      <w:pPr>
        <w:pStyle w:val="Prrafodelista"/>
        <w:ind w:left="0"/>
        <w:rPr>
          <w:rFonts w:ascii="Cambria" w:hAnsi="Cambria"/>
          <w:b/>
          <w:color w:val="FF0000"/>
          <w:sz w:val="24"/>
          <w:szCs w:val="24"/>
        </w:rPr>
      </w:pPr>
    </w:p>
    <w:p w:rsidR="005514A0" w:rsidRPr="001A753B" w:rsidRDefault="005514A0" w:rsidP="005514A0">
      <w:pPr>
        <w:pStyle w:val="Prrafodelista"/>
        <w:ind w:left="0"/>
        <w:jc w:val="both"/>
        <w:rPr>
          <w:rFonts w:ascii="Cambria" w:eastAsia="Times New Roman" w:hAnsi="Cambria"/>
          <w:sz w:val="24"/>
          <w:szCs w:val="24"/>
          <w:lang w:eastAsia="es-DO"/>
        </w:rPr>
      </w:pPr>
      <w:r w:rsidRPr="001A753B">
        <w:rPr>
          <w:rFonts w:ascii="Cambria" w:hAnsi="Cambria"/>
          <w:sz w:val="24"/>
          <w:szCs w:val="24"/>
        </w:rPr>
        <w:t>En el mes de Febrero CONIAF continúa los trabajos para la ejecución de</w:t>
      </w:r>
      <w:r w:rsidRPr="001A753B">
        <w:rPr>
          <w:rFonts w:ascii="Cambria" w:eastAsia="Times New Roman" w:hAnsi="Cambria"/>
          <w:sz w:val="24"/>
          <w:szCs w:val="24"/>
          <w:lang w:eastAsia="es-DO"/>
        </w:rPr>
        <w:t xml:space="preserve"> las políticas públicas sobre “Transferencia de Tecnología y Asistencia Técnica para la Innovación”, con la participación y apoyo del Ministerio de Agricultura y el Instituto Dominicano de Investigaciones Agropecuarias y Forestales</w:t>
      </w:r>
      <w:r w:rsidR="00F15C15">
        <w:rPr>
          <w:rFonts w:ascii="Cambria" w:eastAsia="Times New Roman" w:hAnsi="Cambria"/>
          <w:sz w:val="24"/>
          <w:szCs w:val="24"/>
          <w:lang w:eastAsia="es-DO"/>
        </w:rPr>
        <w:t xml:space="preserve"> (IDIAF)</w:t>
      </w:r>
      <w:r w:rsidRPr="001A753B">
        <w:rPr>
          <w:rFonts w:ascii="Cambria" w:eastAsia="Times New Roman" w:hAnsi="Cambria"/>
          <w:sz w:val="24"/>
          <w:szCs w:val="24"/>
          <w:lang w:eastAsia="es-DO"/>
        </w:rPr>
        <w:t>. Estas políticas marcan el inicio del programa de transferencia de tecnologías con la finalidad de enfrentar los problemas que afectan a los productores en aspectos fundamentales como la falta de capacitación y asistencia t</w:t>
      </w:r>
      <w:r w:rsidRPr="001A753B">
        <w:rPr>
          <w:rFonts w:ascii="Cambria" w:eastAsia="Times New Roman" w:hAnsi="Cambria"/>
          <w:sz w:val="24"/>
          <w:szCs w:val="24"/>
          <w:lang w:eastAsia="ja-JP"/>
        </w:rPr>
        <w:t>écnica.</w:t>
      </w:r>
      <w:r w:rsidRPr="001A753B">
        <w:rPr>
          <w:rFonts w:ascii="Cambria" w:eastAsia="Times New Roman" w:hAnsi="Cambria"/>
          <w:sz w:val="24"/>
          <w:szCs w:val="24"/>
          <w:lang w:eastAsia="es-DO"/>
        </w:rPr>
        <w:t xml:space="preserve"> </w:t>
      </w:r>
    </w:p>
    <w:p w:rsidR="005514A0" w:rsidRPr="001A753B" w:rsidRDefault="005514A0" w:rsidP="005514A0">
      <w:pPr>
        <w:pStyle w:val="Prrafodelista"/>
        <w:ind w:left="0"/>
        <w:jc w:val="both"/>
        <w:rPr>
          <w:rFonts w:ascii="Cambria" w:hAnsi="Cambria" w:cs="Arial"/>
          <w:color w:val="FF0000"/>
          <w:sz w:val="24"/>
          <w:szCs w:val="24"/>
        </w:rPr>
      </w:pPr>
    </w:p>
    <w:p w:rsidR="005514A0" w:rsidRPr="001A753B" w:rsidRDefault="005514A0" w:rsidP="005514A0">
      <w:pPr>
        <w:pStyle w:val="Prrafodelista"/>
        <w:ind w:left="0"/>
        <w:jc w:val="both"/>
        <w:rPr>
          <w:rFonts w:ascii="Cambria" w:hAnsi="Cambria"/>
          <w:sz w:val="24"/>
          <w:szCs w:val="24"/>
        </w:rPr>
      </w:pPr>
      <w:r w:rsidRPr="001A753B">
        <w:rPr>
          <w:rFonts w:ascii="Cambria" w:hAnsi="Cambria"/>
          <w:sz w:val="24"/>
          <w:szCs w:val="24"/>
        </w:rPr>
        <w:t xml:space="preserve">El documento de políticas públicas </w:t>
      </w:r>
      <w:r w:rsidRPr="001A753B">
        <w:rPr>
          <w:rFonts w:ascii="Cambria" w:hAnsi="Cambria"/>
          <w:sz w:val="24"/>
          <w:szCs w:val="24"/>
          <w:lang w:val="es-CR"/>
        </w:rPr>
        <w:t xml:space="preserve">titulado “Agricultura y Ganadería de Precisión en </w:t>
      </w:r>
      <w:r w:rsidRPr="001A753B">
        <w:rPr>
          <w:rFonts w:ascii="Cambria" w:hAnsi="Cambria"/>
          <w:sz w:val="24"/>
          <w:szCs w:val="24"/>
        </w:rPr>
        <w:t>República Dominicana” fue publicado y sus políticas serán puestas en prácticas bajo la coordinación de CONIAF con la participación directa de la Dirección General de Ganadería y el auspicio del Ministerio de Agricultura. Próximamente estará disponible para el público interesado.</w:t>
      </w:r>
    </w:p>
    <w:p w:rsidR="005514A0" w:rsidRPr="001A753B" w:rsidRDefault="005514A0" w:rsidP="005514A0">
      <w:pPr>
        <w:pStyle w:val="Prrafodelista"/>
        <w:ind w:left="0"/>
        <w:jc w:val="both"/>
        <w:rPr>
          <w:rFonts w:ascii="Cambria" w:hAnsi="Cambria"/>
          <w:color w:val="FF0000"/>
          <w:sz w:val="24"/>
          <w:szCs w:val="24"/>
        </w:rPr>
      </w:pPr>
    </w:p>
    <w:p w:rsidR="005514A0" w:rsidRPr="001A753B" w:rsidRDefault="005514A0" w:rsidP="005514A0">
      <w:pPr>
        <w:pStyle w:val="Prrafodelista"/>
        <w:ind w:left="0"/>
        <w:jc w:val="both"/>
        <w:rPr>
          <w:rFonts w:ascii="Cambria" w:hAnsi="Cambria"/>
          <w:sz w:val="24"/>
          <w:szCs w:val="24"/>
        </w:rPr>
      </w:pPr>
      <w:r w:rsidRPr="001A753B">
        <w:rPr>
          <w:rFonts w:ascii="Cambria" w:hAnsi="Cambria"/>
          <w:color w:val="FF0000"/>
          <w:sz w:val="24"/>
          <w:szCs w:val="24"/>
        </w:rPr>
        <w:t xml:space="preserve"> </w:t>
      </w:r>
      <w:r w:rsidRPr="001A753B">
        <w:rPr>
          <w:rFonts w:ascii="Cambria" w:hAnsi="Cambria"/>
          <w:sz w:val="24"/>
          <w:szCs w:val="24"/>
        </w:rPr>
        <w:t>Para el año 2019 se proyectó la elaboración de tres documentos de políticas públicas:</w:t>
      </w:r>
    </w:p>
    <w:p w:rsidR="005514A0" w:rsidRPr="001A753B" w:rsidRDefault="005514A0" w:rsidP="005514A0">
      <w:pPr>
        <w:pStyle w:val="Prrafodelista"/>
        <w:ind w:left="0"/>
        <w:jc w:val="both"/>
        <w:rPr>
          <w:rFonts w:ascii="Cambria" w:hAnsi="Cambria"/>
          <w:sz w:val="24"/>
          <w:szCs w:val="24"/>
        </w:rPr>
      </w:pPr>
    </w:p>
    <w:p w:rsidR="005514A0" w:rsidRPr="001A753B" w:rsidRDefault="005514A0" w:rsidP="005514A0">
      <w:pPr>
        <w:pStyle w:val="Prrafodelista"/>
        <w:numPr>
          <w:ilvl w:val="0"/>
          <w:numId w:val="4"/>
        </w:numPr>
        <w:ind w:left="0" w:firstLine="0"/>
        <w:jc w:val="both"/>
        <w:rPr>
          <w:rFonts w:ascii="Cambria" w:hAnsi="Cambria"/>
          <w:sz w:val="24"/>
          <w:szCs w:val="24"/>
        </w:rPr>
      </w:pPr>
      <w:r w:rsidRPr="001A753B">
        <w:rPr>
          <w:rFonts w:ascii="Cambria" w:hAnsi="Cambria"/>
          <w:sz w:val="24"/>
          <w:szCs w:val="24"/>
        </w:rPr>
        <w:t>Definición de Políticas para el Establecimiento y Manejo Agronómico del Cultivo del Limón.</w:t>
      </w:r>
    </w:p>
    <w:p w:rsidR="005514A0" w:rsidRPr="001A753B" w:rsidRDefault="005514A0" w:rsidP="005514A0">
      <w:pPr>
        <w:rPr>
          <w:rFonts w:ascii="Cambria" w:hAnsi="Cambria"/>
          <w:sz w:val="24"/>
          <w:szCs w:val="24"/>
        </w:rPr>
      </w:pPr>
    </w:p>
    <w:p w:rsidR="005514A0" w:rsidRPr="001A753B" w:rsidRDefault="005514A0" w:rsidP="005514A0">
      <w:pPr>
        <w:pStyle w:val="Prrafodelista"/>
        <w:numPr>
          <w:ilvl w:val="0"/>
          <w:numId w:val="4"/>
        </w:numPr>
        <w:ind w:left="0" w:firstLine="0"/>
        <w:jc w:val="both"/>
        <w:rPr>
          <w:rFonts w:ascii="Cambria" w:hAnsi="Cambria"/>
          <w:sz w:val="24"/>
          <w:szCs w:val="24"/>
        </w:rPr>
      </w:pPr>
      <w:r w:rsidRPr="001A753B">
        <w:rPr>
          <w:rFonts w:ascii="Cambria" w:hAnsi="Cambria"/>
          <w:sz w:val="24"/>
          <w:szCs w:val="24"/>
        </w:rPr>
        <w:t>Definición de Políticas para la Producción y Exportación de Aguacate.</w:t>
      </w:r>
    </w:p>
    <w:p w:rsidR="005514A0" w:rsidRPr="001A753B" w:rsidRDefault="005514A0" w:rsidP="005514A0">
      <w:pPr>
        <w:pStyle w:val="Prrafodelista"/>
        <w:rPr>
          <w:rFonts w:ascii="Cambria" w:hAnsi="Cambria"/>
          <w:sz w:val="24"/>
          <w:szCs w:val="24"/>
        </w:rPr>
      </w:pPr>
    </w:p>
    <w:p w:rsidR="005514A0" w:rsidRPr="001A753B" w:rsidRDefault="005514A0" w:rsidP="005514A0">
      <w:pPr>
        <w:pStyle w:val="Prrafodelista"/>
        <w:numPr>
          <w:ilvl w:val="0"/>
          <w:numId w:val="4"/>
        </w:numPr>
        <w:ind w:left="0" w:firstLine="0"/>
        <w:jc w:val="both"/>
        <w:rPr>
          <w:rFonts w:ascii="Cambria" w:hAnsi="Cambria"/>
          <w:sz w:val="24"/>
          <w:szCs w:val="24"/>
        </w:rPr>
      </w:pPr>
      <w:r w:rsidRPr="001A753B">
        <w:rPr>
          <w:rFonts w:ascii="Cambria" w:hAnsi="Cambria"/>
          <w:sz w:val="24"/>
          <w:szCs w:val="24"/>
        </w:rPr>
        <w:t>Definición de Políticas para la Producción y Comercialización de Vegetales de Ambiente Controlado.</w:t>
      </w:r>
    </w:p>
    <w:p w:rsidR="005514A0" w:rsidRPr="001A753B" w:rsidRDefault="005514A0" w:rsidP="005514A0">
      <w:pPr>
        <w:pStyle w:val="Prrafodelista"/>
        <w:rPr>
          <w:rFonts w:ascii="Cambria" w:hAnsi="Cambria"/>
          <w:sz w:val="24"/>
          <w:szCs w:val="24"/>
        </w:rPr>
      </w:pPr>
    </w:p>
    <w:p w:rsidR="005514A0" w:rsidRPr="001A753B" w:rsidRDefault="005514A0" w:rsidP="005514A0">
      <w:pPr>
        <w:rPr>
          <w:rFonts w:ascii="Cambria" w:hAnsi="Cambria"/>
          <w:sz w:val="24"/>
          <w:szCs w:val="24"/>
        </w:rPr>
      </w:pPr>
      <w:r w:rsidRPr="001A753B">
        <w:rPr>
          <w:rFonts w:ascii="Cambria" w:hAnsi="Cambria"/>
          <w:sz w:val="24"/>
          <w:szCs w:val="24"/>
        </w:rPr>
        <w:t>Para la elaboración de las citadas políticas públicas se convocará a especialistas en estos temas.</w:t>
      </w:r>
    </w:p>
    <w:p w:rsidR="005514A0" w:rsidRPr="001A753B" w:rsidRDefault="005514A0" w:rsidP="005514A0">
      <w:pPr>
        <w:rPr>
          <w:rFonts w:ascii="Cambria" w:hAnsi="Cambria"/>
          <w:color w:val="FF0000"/>
          <w:sz w:val="24"/>
          <w:szCs w:val="24"/>
        </w:rPr>
      </w:pPr>
    </w:p>
    <w:p w:rsidR="005514A0" w:rsidRPr="001A753B" w:rsidRDefault="005514A0" w:rsidP="005514A0">
      <w:pPr>
        <w:rPr>
          <w:rFonts w:ascii="Cambria" w:hAnsi="Cambria"/>
          <w:color w:val="FF0000"/>
          <w:sz w:val="24"/>
          <w:szCs w:val="24"/>
        </w:rPr>
      </w:pPr>
    </w:p>
    <w:p w:rsidR="005514A0" w:rsidRDefault="005514A0" w:rsidP="005514A0">
      <w:pPr>
        <w:rPr>
          <w:rFonts w:ascii="Cambria" w:hAnsi="Cambria"/>
          <w:color w:val="FF0000"/>
          <w:sz w:val="24"/>
          <w:szCs w:val="24"/>
        </w:rPr>
      </w:pPr>
    </w:p>
    <w:p w:rsidR="00B338CD" w:rsidRPr="001A753B" w:rsidRDefault="00B338CD" w:rsidP="005514A0">
      <w:pPr>
        <w:rPr>
          <w:rFonts w:ascii="Cambria" w:hAnsi="Cambria"/>
          <w:color w:val="FF0000"/>
          <w:sz w:val="24"/>
          <w:szCs w:val="24"/>
        </w:rPr>
      </w:pPr>
    </w:p>
    <w:p w:rsidR="005514A0" w:rsidRPr="001A753B" w:rsidRDefault="005514A0" w:rsidP="005514A0">
      <w:pPr>
        <w:rPr>
          <w:rFonts w:ascii="Cambria" w:hAnsi="Cambria"/>
          <w:color w:val="FF0000"/>
          <w:sz w:val="24"/>
          <w:szCs w:val="24"/>
        </w:rPr>
      </w:pPr>
    </w:p>
    <w:p w:rsidR="005514A0" w:rsidRPr="001A753B" w:rsidRDefault="005514A0" w:rsidP="005514A0">
      <w:pPr>
        <w:rPr>
          <w:rFonts w:ascii="Cambria" w:hAnsi="Cambria"/>
          <w:color w:val="FF0000"/>
          <w:sz w:val="24"/>
          <w:szCs w:val="24"/>
        </w:rPr>
      </w:pPr>
    </w:p>
    <w:bookmarkEnd w:id="0"/>
    <w:p w:rsidR="005514A0" w:rsidRPr="001A753B" w:rsidRDefault="005514A0" w:rsidP="005514A0">
      <w:pPr>
        <w:jc w:val="center"/>
        <w:rPr>
          <w:rFonts w:ascii="Cambria" w:hAnsi="Cambria"/>
          <w:b/>
          <w:color w:val="FF0000"/>
          <w:sz w:val="24"/>
          <w:szCs w:val="24"/>
        </w:rPr>
      </w:pPr>
    </w:p>
    <w:p w:rsidR="005514A0" w:rsidRPr="0030392C" w:rsidRDefault="005514A0" w:rsidP="005514A0">
      <w:pPr>
        <w:rPr>
          <w:rFonts w:ascii="Cambria" w:hAnsi="Cambria"/>
          <w:b/>
          <w:sz w:val="24"/>
          <w:szCs w:val="24"/>
          <w:u w:val="single"/>
        </w:rPr>
      </w:pPr>
      <w:bookmarkStart w:id="1" w:name="_Hlk517262451"/>
      <w:r w:rsidRPr="0030392C">
        <w:rPr>
          <w:rFonts w:ascii="Cambria" w:hAnsi="Cambria"/>
          <w:b/>
          <w:sz w:val="24"/>
          <w:szCs w:val="24"/>
          <w:u w:val="single"/>
        </w:rPr>
        <w:lastRenderedPageBreak/>
        <w:t>II. PROYECTOS DE INVESTIGACIÓN PARA EL DESARROLLO AGROPECUARIO Y FORESTAL</w:t>
      </w:r>
    </w:p>
    <w:p w:rsidR="005514A0" w:rsidRPr="0030392C" w:rsidRDefault="005514A0" w:rsidP="005514A0">
      <w:pPr>
        <w:rPr>
          <w:rFonts w:ascii="Cambria" w:hAnsi="Cambria"/>
          <w:sz w:val="24"/>
          <w:szCs w:val="24"/>
        </w:rPr>
      </w:pPr>
    </w:p>
    <w:p w:rsidR="005514A0" w:rsidRPr="001A753B" w:rsidRDefault="005514A0" w:rsidP="005514A0">
      <w:pPr>
        <w:rPr>
          <w:rFonts w:ascii="Cambria" w:hAnsi="Cambria"/>
          <w:color w:val="FF0000"/>
          <w:sz w:val="24"/>
          <w:szCs w:val="24"/>
        </w:rPr>
      </w:pPr>
    </w:p>
    <w:p w:rsidR="005514A0" w:rsidRPr="001A753B" w:rsidRDefault="005514A0" w:rsidP="005514A0">
      <w:pPr>
        <w:rPr>
          <w:rFonts w:ascii="Cambria" w:hAnsi="Cambria"/>
          <w:b/>
          <w:sz w:val="24"/>
          <w:szCs w:val="24"/>
          <w:u w:val="single"/>
        </w:rPr>
      </w:pPr>
      <w:r w:rsidRPr="001A753B">
        <w:rPr>
          <w:rFonts w:ascii="Cambria" w:hAnsi="Cambria"/>
          <w:b/>
          <w:sz w:val="24"/>
          <w:szCs w:val="24"/>
          <w:u w:val="single"/>
        </w:rPr>
        <w:t>2.1. PROYECTOS TERMINADOS Y EN EJECUCIÓN:</w:t>
      </w:r>
    </w:p>
    <w:p w:rsidR="005514A0" w:rsidRPr="001A753B" w:rsidRDefault="005514A0" w:rsidP="005514A0">
      <w:pPr>
        <w:rPr>
          <w:rFonts w:ascii="Cambria" w:hAnsi="Cambria"/>
          <w:b/>
          <w:sz w:val="24"/>
          <w:szCs w:val="24"/>
          <w:u w:val="single"/>
        </w:rPr>
      </w:pPr>
    </w:p>
    <w:bookmarkEnd w:id="1"/>
    <w:p w:rsidR="005514A0" w:rsidRPr="001A753B" w:rsidRDefault="005514A0" w:rsidP="005514A0">
      <w:pPr>
        <w:rPr>
          <w:rFonts w:ascii="Cambria" w:hAnsi="Cambria"/>
          <w:sz w:val="24"/>
          <w:szCs w:val="24"/>
        </w:rPr>
      </w:pPr>
    </w:p>
    <w:p w:rsidR="005514A0" w:rsidRPr="001A753B" w:rsidRDefault="000968CA" w:rsidP="005514A0">
      <w:pPr>
        <w:rPr>
          <w:rFonts w:ascii="Cambria" w:hAnsi="Cambria"/>
          <w:sz w:val="24"/>
          <w:szCs w:val="24"/>
        </w:rPr>
      </w:pPr>
      <w:bookmarkStart w:id="2" w:name="_Hlk517262524"/>
      <w:r w:rsidRPr="001A753B">
        <w:rPr>
          <w:rFonts w:ascii="Cambria" w:hAnsi="Cambria"/>
          <w:sz w:val="24"/>
          <w:szCs w:val="24"/>
        </w:rPr>
        <w:t xml:space="preserve">En el mes de Febrero </w:t>
      </w:r>
      <w:r w:rsidR="005514A0" w:rsidRPr="001A753B">
        <w:rPr>
          <w:rFonts w:ascii="Cambria" w:hAnsi="Cambria"/>
          <w:sz w:val="24"/>
          <w:szCs w:val="24"/>
        </w:rPr>
        <w:t xml:space="preserve">la situación de los proyectos no ha variado, y tienen pendiente la entrega del informe final, </w:t>
      </w:r>
      <w:r w:rsidR="00F15C15">
        <w:rPr>
          <w:rFonts w:ascii="Cambria" w:hAnsi="Cambria"/>
          <w:sz w:val="24"/>
          <w:szCs w:val="24"/>
        </w:rPr>
        <w:t>los siguientes proyectos</w:t>
      </w:r>
      <w:r w:rsidR="005514A0" w:rsidRPr="001A753B">
        <w:rPr>
          <w:rFonts w:ascii="Cambria" w:hAnsi="Cambria"/>
          <w:sz w:val="24"/>
          <w:szCs w:val="24"/>
        </w:rPr>
        <w:t>:</w:t>
      </w:r>
    </w:p>
    <w:p w:rsidR="005514A0" w:rsidRPr="001A753B" w:rsidRDefault="005514A0" w:rsidP="005514A0">
      <w:pPr>
        <w:ind w:left="720"/>
        <w:rPr>
          <w:rFonts w:ascii="Cambria" w:hAnsi="Cambria"/>
          <w:sz w:val="24"/>
          <w:szCs w:val="24"/>
        </w:rPr>
      </w:pPr>
    </w:p>
    <w:p w:rsidR="005514A0" w:rsidRPr="001A753B" w:rsidRDefault="005514A0" w:rsidP="005514A0">
      <w:pPr>
        <w:numPr>
          <w:ilvl w:val="0"/>
          <w:numId w:val="1"/>
        </w:numPr>
        <w:rPr>
          <w:rFonts w:ascii="Cambria" w:hAnsi="Cambria"/>
          <w:sz w:val="24"/>
          <w:szCs w:val="24"/>
        </w:rPr>
      </w:pPr>
      <w:r w:rsidRPr="001A753B">
        <w:rPr>
          <w:rFonts w:ascii="Cambria" w:hAnsi="Cambria"/>
          <w:sz w:val="24"/>
          <w:szCs w:val="24"/>
        </w:rPr>
        <w:t xml:space="preserve"> “Evaluación de un Secador Solar Tipo “Martínez Pinillos” para Madera en el Proyecto Celestina, República Dominicana”.</w:t>
      </w:r>
    </w:p>
    <w:p w:rsidR="005514A0" w:rsidRPr="001A753B" w:rsidRDefault="005514A0" w:rsidP="005514A0">
      <w:pPr>
        <w:ind w:left="720"/>
        <w:rPr>
          <w:rFonts w:ascii="Cambria" w:hAnsi="Cambria"/>
          <w:sz w:val="24"/>
          <w:szCs w:val="24"/>
        </w:rPr>
      </w:pPr>
    </w:p>
    <w:p w:rsidR="005514A0" w:rsidRPr="001A753B" w:rsidRDefault="005514A0" w:rsidP="005514A0">
      <w:pPr>
        <w:numPr>
          <w:ilvl w:val="0"/>
          <w:numId w:val="1"/>
        </w:numPr>
        <w:rPr>
          <w:rFonts w:ascii="Cambria" w:hAnsi="Cambria"/>
          <w:bCs/>
          <w:sz w:val="24"/>
          <w:szCs w:val="24"/>
        </w:rPr>
      </w:pPr>
      <w:r w:rsidRPr="001A753B">
        <w:rPr>
          <w:rFonts w:ascii="Cambria" w:hAnsi="Cambria"/>
          <w:bCs/>
          <w:sz w:val="24"/>
          <w:szCs w:val="24"/>
        </w:rPr>
        <w:t>“Desarrollo de un Sistema Hidromotriz No Convencional para la Generación de Energía Eléctrica”.</w:t>
      </w:r>
    </w:p>
    <w:p w:rsidR="005514A0" w:rsidRPr="001A753B" w:rsidRDefault="005514A0" w:rsidP="005514A0">
      <w:pPr>
        <w:ind w:left="720"/>
        <w:rPr>
          <w:rFonts w:ascii="Cambria" w:hAnsi="Cambria"/>
          <w:bCs/>
          <w:sz w:val="24"/>
          <w:szCs w:val="24"/>
        </w:rPr>
      </w:pPr>
    </w:p>
    <w:p w:rsidR="005514A0" w:rsidRPr="001A753B" w:rsidRDefault="005514A0" w:rsidP="005514A0">
      <w:pPr>
        <w:numPr>
          <w:ilvl w:val="0"/>
          <w:numId w:val="1"/>
        </w:numPr>
        <w:rPr>
          <w:rFonts w:ascii="Cambria" w:hAnsi="Cambria"/>
          <w:sz w:val="24"/>
          <w:szCs w:val="24"/>
        </w:rPr>
      </w:pPr>
      <w:r w:rsidRPr="001A753B">
        <w:rPr>
          <w:rFonts w:ascii="Cambria" w:hAnsi="Cambria"/>
          <w:sz w:val="24"/>
          <w:szCs w:val="24"/>
        </w:rPr>
        <w:t>“Generación y Validación de Tecnologías Sostenibles para la Nutrición de Banano Orgánico en la Provincia de Azua”.</w:t>
      </w:r>
    </w:p>
    <w:p w:rsidR="005514A0" w:rsidRPr="001A753B" w:rsidRDefault="005514A0" w:rsidP="005514A0">
      <w:pPr>
        <w:ind w:left="720"/>
        <w:rPr>
          <w:rFonts w:ascii="Cambria" w:hAnsi="Cambria"/>
          <w:sz w:val="24"/>
          <w:szCs w:val="24"/>
        </w:rPr>
      </w:pPr>
    </w:p>
    <w:p w:rsidR="005514A0" w:rsidRPr="001A753B" w:rsidRDefault="005514A0" w:rsidP="005514A0">
      <w:pPr>
        <w:numPr>
          <w:ilvl w:val="0"/>
          <w:numId w:val="1"/>
        </w:numPr>
        <w:rPr>
          <w:rFonts w:ascii="Cambria" w:hAnsi="Cambria"/>
          <w:sz w:val="24"/>
          <w:szCs w:val="24"/>
        </w:rPr>
      </w:pPr>
      <w:r w:rsidRPr="001A753B">
        <w:rPr>
          <w:rFonts w:ascii="Cambria" w:hAnsi="Cambria"/>
          <w:sz w:val="24"/>
          <w:szCs w:val="24"/>
        </w:rPr>
        <w:t>“Comportamiento Varietal de Tomates y Ajíes frente a las Principales Plagas Artrópodas en Ambiente Protegido”.</w:t>
      </w:r>
    </w:p>
    <w:p w:rsidR="005514A0" w:rsidRPr="001A753B" w:rsidRDefault="005514A0" w:rsidP="005514A0">
      <w:pPr>
        <w:ind w:left="720"/>
        <w:rPr>
          <w:rFonts w:ascii="Cambria" w:hAnsi="Cambria"/>
          <w:sz w:val="24"/>
          <w:szCs w:val="24"/>
        </w:rPr>
      </w:pPr>
    </w:p>
    <w:p w:rsidR="005514A0" w:rsidRPr="001A753B" w:rsidRDefault="005514A0" w:rsidP="005514A0">
      <w:pPr>
        <w:numPr>
          <w:ilvl w:val="0"/>
          <w:numId w:val="1"/>
        </w:numPr>
        <w:rPr>
          <w:rFonts w:ascii="Cambria" w:hAnsi="Cambria"/>
          <w:sz w:val="24"/>
          <w:szCs w:val="24"/>
        </w:rPr>
      </w:pPr>
      <w:r w:rsidRPr="001A753B">
        <w:rPr>
          <w:rFonts w:ascii="Cambria" w:hAnsi="Cambria" w:cs="MS Mincho"/>
          <w:sz w:val="24"/>
          <w:szCs w:val="24"/>
        </w:rPr>
        <w:t>“</w:t>
      </w:r>
      <w:r w:rsidRPr="001A753B">
        <w:rPr>
          <w:rFonts w:ascii="Cambria" w:hAnsi="Cambria"/>
          <w:sz w:val="24"/>
          <w:szCs w:val="24"/>
        </w:rPr>
        <w:t xml:space="preserve">Desarrollo y validación de cultivares de lechosa de pulpa roja para el mercado de exportación”.  </w:t>
      </w:r>
    </w:p>
    <w:p w:rsidR="005514A0" w:rsidRPr="001A753B" w:rsidRDefault="005514A0" w:rsidP="005514A0">
      <w:pPr>
        <w:ind w:left="720"/>
        <w:rPr>
          <w:rFonts w:ascii="Cambria" w:hAnsi="Cambria"/>
          <w:sz w:val="24"/>
          <w:szCs w:val="24"/>
        </w:rPr>
      </w:pPr>
    </w:p>
    <w:p w:rsidR="005514A0" w:rsidRPr="001A753B" w:rsidRDefault="005514A0" w:rsidP="005514A0">
      <w:pPr>
        <w:ind w:left="720"/>
        <w:rPr>
          <w:rFonts w:ascii="Cambria" w:hAnsi="Cambria"/>
          <w:color w:val="FF0000"/>
          <w:sz w:val="24"/>
          <w:szCs w:val="24"/>
        </w:rPr>
      </w:pPr>
    </w:p>
    <w:p w:rsidR="005514A0" w:rsidRPr="001A753B" w:rsidRDefault="005514A0" w:rsidP="005514A0">
      <w:pPr>
        <w:ind w:left="720"/>
        <w:rPr>
          <w:rFonts w:ascii="Cambria" w:hAnsi="Cambria"/>
          <w:color w:val="FF0000"/>
          <w:sz w:val="24"/>
          <w:szCs w:val="24"/>
        </w:rPr>
      </w:pPr>
    </w:p>
    <w:p w:rsidR="005514A0" w:rsidRPr="0030392C" w:rsidRDefault="005514A0" w:rsidP="005514A0">
      <w:pPr>
        <w:tabs>
          <w:tab w:val="left" w:pos="4785"/>
        </w:tabs>
        <w:spacing w:after="200" w:line="276" w:lineRule="auto"/>
        <w:rPr>
          <w:rFonts w:ascii="Cambria" w:hAnsi="Cambria" w:cs="Arial"/>
          <w:b/>
          <w:sz w:val="24"/>
          <w:szCs w:val="24"/>
          <w:u w:val="single"/>
        </w:rPr>
      </w:pPr>
      <w:r w:rsidRPr="0030392C">
        <w:rPr>
          <w:rFonts w:ascii="Cambria" w:hAnsi="Cambria" w:cs="Arial"/>
          <w:b/>
          <w:sz w:val="24"/>
          <w:szCs w:val="24"/>
          <w:u w:val="single"/>
        </w:rPr>
        <w:t>2.2 APOYO INTERINSTITUCIONAL</w:t>
      </w:r>
    </w:p>
    <w:p w:rsidR="005514A0" w:rsidRPr="00B338CD" w:rsidRDefault="000968CA" w:rsidP="00B338CD">
      <w:pPr>
        <w:pStyle w:val="Prrafodelista"/>
        <w:ind w:left="0"/>
        <w:jc w:val="both"/>
        <w:rPr>
          <w:rFonts w:ascii="Cambria" w:hAnsi="Cambria" w:cs="Arial"/>
          <w:sz w:val="24"/>
          <w:szCs w:val="24"/>
        </w:rPr>
      </w:pPr>
      <w:r w:rsidRPr="001A753B">
        <w:rPr>
          <w:rFonts w:ascii="Cambria" w:hAnsi="Cambria"/>
          <w:sz w:val="24"/>
          <w:szCs w:val="24"/>
        </w:rPr>
        <w:t xml:space="preserve">En el mes de Febrero </w:t>
      </w:r>
      <w:r w:rsidR="005514A0" w:rsidRPr="00B338CD">
        <w:rPr>
          <w:rFonts w:ascii="Cambria" w:hAnsi="Cambria"/>
          <w:sz w:val="24"/>
          <w:szCs w:val="24"/>
        </w:rPr>
        <w:t>se realiz</w:t>
      </w:r>
      <w:r w:rsidR="00B338CD" w:rsidRPr="00B338CD">
        <w:rPr>
          <w:rFonts w:ascii="Cambria" w:hAnsi="Cambria"/>
          <w:sz w:val="24"/>
          <w:szCs w:val="24"/>
        </w:rPr>
        <w:t>ó</w:t>
      </w:r>
      <w:r w:rsidR="005514A0" w:rsidRPr="00B338CD">
        <w:rPr>
          <w:rFonts w:ascii="Cambria" w:hAnsi="Cambria"/>
          <w:sz w:val="24"/>
          <w:szCs w:val="24"/>
        </w:rPr>
        <w:t xml:space="preserve"> </w:t>
      </w:r>
      <w:r w:rsidR="00B338CD" w:rsidRPr="00B338CD">
        <w:rPr>
          <w:rFonts w:ascii="Cambria" w:hAnsi="Cambria"/>
          <w:sz w:val="24"/>
          <w:szCs w:val="24"/>
        </w:rPr>
        <w:t>una</w:t>
      </w:r>
      <w:r w:rsidR="005514A0" w:rsidRPr="00B338CD">
        <w:rPr>
          <w:rFonts w:ascii="Cambria" w:hAnsi="Cambria"/>
          <w:sz w:val="24"/>
          <w:szCs w:val="24"/>
        </w:rPr>
        <w:t xml:space="preserve"> visita técnica de acompañamiento</w:t>
      </w:r>
      <w:r w:rsidR="005514A0" w:rsidRPr="00B338CD">
        <w:rPr>
          <w:rFonts w:ascii="Cambria" w:hAnsi="Cambria" w:cs="Arial"/>
          <w:sz w:val="24"/>
          <w:szCs w:val="24"/>
        </w:rPr>
        <w:t xml:space="preserve"> a </w:t>
      </w:r>
      <w:r w:rsidR="00B338CD" w:rsidRPr="00B338CD">
        <w:rPr>
          <w:rFonts w:ascii="Cambria" w:hAnsi="Cambria" w:cs="Arial"/>
          <w:sz w:val="24"/>
          <w:szCs w:val="24"/>
        </w:rPr>
        <w:t xml:space="preserve">proyectos de producción de ovinos en la Provincia de Santiago Rodríguez, con la finalidad de dar seguimiento a los módulos de producción </w:t>
      </w:r>
      <w:r w:rsidR="007E62E2">
        <w:rPr>
          <w:rFonts w:ascii="Cambria" w:hAnsi="Cambria" w:cs="Arial"/>
          <w:sz w:val="24"/>
          <w:szCs w:val="24"/>
        </w:rPr>
        <w:t xml:space="preserve">de </w:t>
      </w:r>
      <w:r w:rsidR="00B338CD" w:rsidRPr="00B338CD">
        <w:rPr>
          <w:rFonts w:ascii="Cambria" w:hAnsi="Cambria" w:cs="Arial"/>
          <w:sz w:val="24"/>
          <w:szCs w:val="24"/>
        </w:rPr>
        <w:t>ovinos de Arroyo Blanco</w:t>
      </w:r>
      <w:r w:rsidR="0030392C">
        <w:rPr>
          <w:rFonts w:ascii="Cambria" w:hAnsi="Cambria" w:cs="Arial"/>
          <w:sz w:val="24"/>
          <w:szCs w:val="24"/>
        </w:rPr>
        <w:t xml:space="preserve"> y</w:t>
      </w:r>
      <w:r w:rsidR="00B338CD" w:rsidRPr="00B338CD">
        <w:rPr>
          <w:rFonts w:ascii="Cambria" w:hAnsi="Cambria" w:cs="Arial"/>
          <w:sz w:val="24"/>
          <w:szCs w:val="24"/>
        </w:rPr>
        <w:t xml:space="preserve"> La Tarana</w:t>
      </w:r>
      <w:r w:rsidR="0030392C">
        <w:rPr>
          <w:rFonts w:ascii="Cambria" w:hAnsi="Cambria" w:cs="Arial"/>
          <w:sz w:val="24"/>
          <w:szCs w:val="24"/>
        </w:rPr>
        <w:t xml:space="preserve">, </w:t>
      </w:r>
      <w:r w:rsidR="005514A0" w:rsidRPr="00B338CD">
        <w:rPr>
          <w:rFonts w:ascii="Cambria" w:hAnsi="Cambria" w:cs="Arial"/>
          <w:sz w:val="24"/>
          <w:szCs w:val="24"/>
        </w:rPr>
        <w:t xml:space="preserve">correspondientes a los proyectos que se implementan durante las visitas del presidente, los cuales son financiados por el FEDA y apoyados técnicamente por el CONIAF mediante convenio FEDA-CONIAF. </w:t>
      </w:r>
    </w:p>
    <w:p w:rsidR="005514A0" w:rsidRPr="001A753B" w:rsidRDefault="005514A0" w:rsidP="00B338CD">
      <w:pPr>
        <w:pStyle w:val="Prrafodelista"/>
        <w:spacing w:after="0" w:line="240" w:lineRule="auto"/>
        <w:ind w:left="0"/>
        <w:jc w:val="both"/>
        <w:rPr>
          <w:rFonts w:ascii="Cambria" w:hAnsi="Cambria" w:cs="Arial"/>
          <w:color w:val="FF0000"/>
          <w:sz w:val="24"/>
          <w:szCs w:val="24"/>
        </w:rPr>
      </w:pPr>
    </w:p>
    <w:p w:rsidR="005514A0" w:rsidRPr="001A753B" w:rsidRDefault="005514A0" w:rsidP="005514A0">
      <w:pPr>
        <w:pStyle w:val="Prrafodelista"/>
        <w:spacing w:after="0" w:line="240" w:lineRule="auto"/>
        <w:ind w:left="0"/>
        <w:jc w:val="both"/>
        <w:rPr>
          <w:rFonts w:ascii="Cambria" w:hAnsi="Cambria" w:cs="Arial"/>
          <w:color w:val="FF0000"/>
          <w:sz w:val="24"/>
          <w:szCs w:val="24"/>
        </w:rPr>
      </w:pPr>
    </w:p>
    <w:bookmarkEnd w:id="2"/>
    <w:p w:rsidR="005514A0" w:rsidRPr="0030392C" w:rsidRDefault="005514A0" w:rsidP="005514A0">
      <w:pPr>
        <w:rPr>
          <w:rFonts w:ascii="Cambria" w:hAnsi="Cambria"/>
          <w:b/>
          <w:sz w:val="24"/>
          <w:szCs w:val="24"/>
          <w:u w:val="single"/>
        </w:rPr>
      </w:pPr>
      <w:r w:rsidRPr="0030392C">
        <w:rPr>
          <w:rFonts w:ascii="Cambria" w:hAnsi="Cambria"/>
          <w:b/>
          <w:sz w:val="24"/>
          <w:szCs w:val="24"/>
          <w:u w:val="single"/>
        </w:rPr>
        <w:t xml:space="preserve">2.3. SOCIALIZACIÓN DE RESULTADOS DE INVESTIGACIÓN. </w:t>
      </w:r>
    </w:p>
    <w:p w:rsidR="005514A0" w:rsidRPr="0030392C" w:rsidRDefault="005514A0" w:rsidP="005514A0">
      <w:pPr>
        <w:rPr>
          <w:rFonts w:ascii="Cambria" w:hAnsi="Cambria"/>
          <w:b/>
          <w:sz w:val="24"/>
          <w:szCs w:val="24"/>
          <w:u w:val="single"/>
        </w:rPr>
      </w:pPr>
    </w:p>
    <w:p w:rsidR="005514A0" w:rsidRPr="0030392C" w:rsidRDefault="005514A0" w:rsidP="005514A0">
      <w:pPr>
        <w:rPr>
          <w:rFonts w:ascii="Cambria" w:hAnsi="Cambria"/>
          <w:sz w:val="24"/>
          <w:szCs w:val="24"/>
        </w:rPr>
      </w:pPr>
      <w:bookmarkStart w:id="3" w:name="_Hlk517262634"/>
      <w:r w:rsidRPr="0030392C">
        <w:rPr>
          <w:rFonts w:ascii="Cambria" w:hAnsi="Cambria"/>
          <w:sz w:val="24"/>
          <w:szCs w:val="24"/>
        </w:rPr>
        <w:t>No se programaron ni se realizaron actividades de socialización de resultados en este mes.</w:t>
      </w:r>
    </w:p>
    <w:p w:rsidR="005514A0" w:rsidRPr="001A753B" w:rsidRDefault="005514A0" w:rsidP="005514A0">
      <w:pPr>
        <w:rPr>
          <w:rFonts w:ascii="Cambria" w:hAnsi="Cambria"/>
          <w:color w:val="FF0000"/>
          <w:sz w:val="24"/>
          <w:szCs w:val="24"/>
        </w:rPr>
      </w:pPr>
    </w:p>
    <w:p w:rsidR="005514A0" w:rsidRDefault="005514A0" w:rsidP="005514A0">
      <w:pPr>
        <w:rPr>
          <w:rFonts w:ascii="Cambria" w:hAnsi="Cambria"/>
          <w:color w:val="FF0000"/>
          <w:sz w:val="24"/>
          <w:szCs w:val="24"/>
        </w:rPr>
      </w:pPr>
      <w:r w:rsidRPr="001A753B">
        <w:rPr>
          <w:rFonts w:ascii="Cambria" w:hAnsi="Cambria"/>
          <w:color w:val="FF0000"/>
          <w:sz w:val="24"/>
          <w:szCs w:val="24"/>
        </w:rPr>
        <w:tab/>
      </w:r>
      <w:r w:rsidRPr="001A753B">
        <w:rPr>
          <w:rFonts w:ascii="Cambria" w:hAnsi="Cambria"/>
          <w:b/>
          <w:color w:val="FF0000"/>
          <w:sz w:val="24"/>
          <w:szCs w:val="24"/>
        </w:rPr>
        <w:tab/>
      </w:r>
      <w:r w:rsidRPr="001A753B">
        <w:rPr>
          <w:rFonts w:ascii="Cambria" w:hAnsi="Cambria"/>
          <w:color w:val="FF0000"/>
          <w:sz w:val="24"/>
          <w:szCs w:val="24"/>
        </w:rPr>
        <w:t xml:space="preserve"> </w:t>
      </w:r>
    </w:p>
    <w:p w:rsidR="00B338CD" w:rsidRPr="001A753B" w:rsidRDefault="00B338CD" w:rsidP="005514A0">
      <w:pPr>
        <w:rPr>
          <w:rFonts w:ascii="Cambria" w:hAnsi="Cambria"/>
          <w:b/>
          <w:color w:val="FF0000"/>
          <w:sz w:val="24"/>
          <w:szCs w:val="24"/>
        </w:rPr>
      </w:pPr>
    </w:p>
    <w:p w:rsidR="005514A0" w:rsidRPr="001A753B" w:rsidRDefault="005514A0" w:rsidP="005514A0">
      <w:pPr>
        <w:pStyle w:val="Prrafodelista"/>
        <w:spacing w:after="0" w:line="240" w:lineRule="auto"/>
        <w:ind w:left="0"/>
        <w:jc w:val="both"/>
        <w:rPr>
          <w:rFonts w:ascii="Cambria" w:hAnsi="Cambria" w:cs="Arial"/>
          <w:b/>
          <w:color w:val="FF0000"/>
          <w:sz w:val="24"/>
          <w:szCs w:val="24"/>
          <w:u w:val="single"/>
        </w:rPr>
      </w:pPr>
      <w:bookmarkStart w:id="4" w:name="_Hlk533586231"/>
      <w:bookmarkEnd w:id="3"/>
    </w:p>
    <w:p w:rsidR="005514A0" w:rsidRPr="001A753B" w:rsidRDefault="005514A0" w:rsidP="005514A0">
      <w:pPr>
        <w:pStyle w:val="Prrafodelista"/>
        <w:spacing w:after="0" w:line="240" w:lineRule="auto"/>
        <w:ind w:left="0"/>
        <w:jc w:val="both"/>
        <w:rPr>
          <w:rFonts w:ascii="Cambria" w:hAnsi="Cambria" w:cs="Arial"/>
          <w:b/>
          <w:sz w:val="24"/>
          <w:szCs w:val="24"/>
          <w:u w:val="single"/>
        </w:rPr>
      </w:pPr>
      <w:r w:rsidRPr="001A753B">
        <w:rPr>
          <w:rFonts w:ascii="Cambria" w:hAnsi="Cambria" w:cs="Arial"/>
          <w:b/>
          <w:sz w:val="24"/>
          <w:szCs w:val="24"/>
          <w:u w:val="single"/>
        </w:rPr>
        <w:lastRenderedPageBreak/>
        <w:t xml:space="preserve">2.4. GUÍAS Y DOCUMENTOS DE SOCIALIZACIÓN. </w:t>
      </w:r>
    </w:p>
    <w:p w:rsidR="005514A0" w:rsidRPr="001A753B" w:rsidRDefault="005514A0" w:rsidP="005514A0">
      <w:pPr>
        <w:pStyle w:val="Prrafodelista"/>
        <w:spacing w:after="0" w:line="240" w:lineRule="auto"/>
        <w:ind w:left="0"/>
        <w:jc w:val="both"/>
        <w:rPr>
          <w:rFonts w:ascii="Cambria" w:hAnsi="Cambria" w:cs="Arial"/>
          <w:b/>
          <w:sz w:val="24"/>
          <w:szCs w:val="24"/>
          <w:u w:val="single"/>
        </w:rPr>
      </w:pPr>
    </w:p>
    <w:p w:rsidR="005514A0" w:rsidRPr="001A753B" w:rsidRDefault="005514A0" w:rsidP="005514A0">
      <w:pPr>
        <w:pStyle w:val="Prrafodelista"/>
        <w:spacing w:after="0" w:line="240" w:lineRule="auto"/>
        <w:ind w:left="0"/>
        <w:jc w:val="both"/>
        <w:rPr>
          <w:rFonts w:ascii="Cambria" w:hAnsi="Cambria" w:cs="Arial"/>
          <w:b/>
          <w:color w:val="FF0000"/>
          <w:sz w:val="24"/>
          <w:szCs w:val="24"/>
        </w:rPr>
      </w:pPr>
    </w:p>
    <w:p w:rsidR="005514A0" w:rsidRPr="001A753B" w:rsidRDefault="005514A0" w:rsidP="005514A0">
      <w:pPr>
        <w:numPr>
          <w:ilvl w:val="0"/>
          <w:numId w:val="2"/>
        </w:numPr>
        <w:rPr>
          <w:rFonts w:ascii="Cambria" w:hAnsi="Cambria" w:cs="Arial"/>
          <w:sz w:val="24"/>
          <w:szCs w:val="24"/>
        </w:rPr>
      </w:pPr>
      <w:r w:rsidRPr="001A753B">
        <w:rPr>
          <w:rFonts w:ascii="Cambria" w:hAnsi="Cambria"/>
          <w:sz w:val="24"/>
          <w:szCs w:val="24"/>
        </w:rPr>
        <w:t>La</w:t>
      </w:r>
      <w:r w:rsidRPr="001A753B">
        <w:rPr>
          <w:rFonts w:ascii="Cambria" w:hAnsi="Cambria" w:cs="Arial"/>
          <w:sz w:val="24"/>
          <w:szCs w:val="24"/>
        </w:rPr>
        <w:t xml:space="preserve"> segunda edición del Manual de Formación para Aplicadores y Distribuidores de Plaguicidas está diagramada. La versión digital ya se subió al portal.</w:t>
      </w:r>
    </w:p>
    <w:p w:rsidR="005514A0" w:rsidRPr="001A753B" w:rsidRDefault="005514A0" w:rsidP="005514A0">
      <w:pPr>
        <w:ind w:left="720"/>
        <w:rPr>
          <w:rFonts w:ascii="Cambria" w:hAnsi="Cambria" w:cs="Arial"/>
          <w:sz w:val="24"/>
          <w:szCs w:val="24"/>
        </w:rPr>
      </w:pPr>
    </w:p>
    <w:p w:rsidR="005514A0" w:rsidRPr="001A753B" w:rsidRDefault="005514A0" w:rsidP="005514A0">
      <w:pPr>
        <w:pStyle w:val="Prrafodelista"/>
        <w:numPr>
          <w:ilvl w:val="0"/>
          <w:numId w:val="2"/>
        </w:numPr>
        <w:tabs>
          <w:tab w:val="left" w:pos="284"/>
        </w:tabs>
        <w:spacing w:after="0" w:line="240" w:lineRule="auto"/>
        <w:jc w:val="both"/>
        <w:rPr>
          <w:rFonts w:ascii="Cambria" w:hAnsi="Cambria" w:cs="Arial"/>
          <w:sz w:val="24"/>
          <w:szCs w:val="24"/>
        </w:rPr>
      </w:pPr>
      <w:r w:rsidRPr="001A753B">
        <w:rPr>
          <w:rFonts w:ascii="Cambria" w:hAnsi="Cambria"/>
          <w:sz w:val="24"/>
          <w:szCs w:val="24"/>
        </w:rPr>
        <w:t>La “Guía de Producción sobre Ovinos y Caprinos” está en proceso</w:t>
      </w:r>
      <w:r w:rsidRPr="001A753B">
        <w:rPr>
          <w:rFonts w:ascii="Cambria" w:hAnsi="Cambria" w:cs="Arial"/>
          <w:sz w:val="24"/>
          <w:szCs w:val="24"/>
        </w:rPr>
        <w:t xml:space="preserve"> de diagramación.</w:t>
      </w:r>
    </w:p>
    <w:p w:rsidR="005514A0" w:rsidRPr="001A753B" w:rsidRDefault="005514A0" w:rsidP="005514A0">
      <w:pPr>
        <w:tabs>
          <w:tab w:val="left" w:pos="284"/>
        </w:tabs>
        <w:rPr>
          <w:rFonts w:ascii="Cambria" w:hAnsi="Cambria" w:cs="Arial"/>
          <w:color w:val="FF0000"/>
          <w:sz w:val="24"/>
          <w:szCs w:val="24"/>
        </w:rPr>
      </w:pPr>
    </w:p>
    <w:p w:rsidR="005514A0" w:rsidRPr="001A753B" w:rsidRDefault="005514A0" w:rsidP="005514A0">
      <w:pPr>
        <w:pStyle w:val="Prrafodelista"/>
        <w:numPr>
          <w:ilvl w:val="0"/>
          <w:numId w:val="2"/>
        </w:numPr>
        <w:tabs>
          <w:tab w:val="left" w:pos="284"/>
        </w:tabs>
        <w:spacing w:after="0" w:line="240" w:lineRule="auto"/>
        <w:jc w:val="both"/>
        <w:rPr>
          <w:rFonts w:ascii="Cambria" w:hAnsi="Cambria" w:cs="Arial"/>
          <w:sz w:val="24"/>
          <w:szCs w:val="24"/>
        </w:rPr>
      </w:pPr>
      <w:r w:rsidRPr="001A753B">
        <w:rPr>
          <w:rFonts w:ascii="Cambria" w:hAnsi="Cambria" w:cs="Arial"/>
          <w:sz w:val="24"/>
          <w:szCs w:val="24"/>
        </w:rPr>
        <w:t xml:space="preserve">El libro “Hacia modelos de agricultura y ganadería de precisión apropiados a la República Dominicana” </w:t>
      </w:r>
      <w:bookmarkStart w:id="5" w:name="_Hlk533587867"/>
      <w:r w:rsidRPr="001A753B">
        <w:rPr>
          <w:rFonts w:ascii="Cambria" w:hAnsi="Cambria" w:cs="Arial"/>
          <w:sz w:val="24"/>
          <w:szCs w:val="24"/>
        </w:rPr>
        <w:t>está</w:t>
      </w:r>
      <w:r w:rsidRPr="001A753B">
        <w:rPr>
          <w:rFonts w:ascii="Cambria" w:hAnsi="Cambria"/>
          <w:sz w:val="24"/>
          <w:szCs w:val="24"/>
        </w:rPr>
        <w:t xml:space="preserve"> listo</w:t>
      </w:r>
      <w:r w:rsidRPr="001A753B">
        <w:rPr>
          <w:rFonts w:ascii="Cambria" w:hAnsi="Cambria" w:cs="Arial"/>
          <w:sz w:val="24"/>
          <w:szCs w:val="24"/>
        </w:rPr>
        <w:t>.</w:t>
      </w:r>
      <w:bookmarkEnd w:id="5"/>
    </w:p>
    <w:p w:rsidR="005514A0" w:rsidRPr="001A753B" w:rsidRDefault="005514A0" w:rsidP="005514A0">
      <w:pPr>
        <w:rPr>
          <w:rFonts w:ascii="Cambria" w:hAnsi="Cambria" w:cs="Arial"/>
          <w:color w:val="FF0000"/>
          <w:sz w:val="24"/>
          <w:szCs w:val="24"/>
        </w:rPr>
      </w:pPr>
    </w:p>
    <w:p w:rsidR="005514A0" w:rsidRPr="001A753B" w:rsidRDefault="005514A0" w:rsidP="005514A0">
      <w:pPr>
        <w:pStyle w:val="Prrafodelista"/>
        <w:numPr>
          <w:ilvl w:val="0"/>
          <w:numId w:val="2"/>
        </w:numPr>
        <w:tabs>
          <w:tab w:val="left" w:pos="284"/>
        </w:tabs>
        <w:spacing w:after="0" w:line="240" w:lineRule="auto"/>
        <w:jc w:val="both"/>
        <w:rPr>
          <w:rFonts w:ascii="Cambria" w:hAnsi="Cambria" w:cs="Arial"/>
          <w:sz w:val="24"/>
          <w:szCs w:val="24"/>
        </w:rPr>
      </w:pPr>
      <w:r w:rsidRPr="001A753B">
        <w:rPr>
          <w:rFonts w:ascii="Cambria" w:hAnsi="Cambria" w:cs="Arial"/>
          <w:sz w:val="24"/>
          <w:szCs w:val="24"/>
        </w:rPr>
        <w:t xml:space="preserve">La segunda edición de la “Guía Técnica de Buenas Prácticas Agrícolas para Banano y Plátano en la República Dominicana” </w:t>
      </w:r>
      <w:r w:rsidRPr="001A753B">
        <w:rPr>
          <w:rFonts w:ascii="Cambria" w:hAnsi="Cambria"/>
          <w:sz w:val="24"/>
          <w:szCs w:val="24"/>
        </w:rPr>
        <w:t xml:space="preserve">está </w:t>
      </w:r>
      <w:r w:rsidR="00857AF9" w:rsidRPr="001A753B">
        <w:rPr>
          <w:rFonts w:ascii="Cambria" w:hAnsi="Cambria"/>
          <w:sz w:val="24"/>
          <w:szCs w:val="24"/>
        </w:rPr>
        <w:t>lista</w:t>
      </w:r>
      <w:r w:rsidRPr="001A753B">
        <w:rPr>
          <w:rFonts w:ascii="Cambria" w:hAnsi="Cambria" w:cs="Arial"/>
          <w:sz w:val="24"/>
          <w:szCs w:val="24"/>
        </w:rPr>
        <w:t>.</w:t>
      </w:r>
    </w:p>
    <w:p w:rsidR="005514A0" w:rsidRPr="001A753B" w:rsidRDefault="005514A0" w:rsidP="005514A0">
      <w:pPr>
        <w:pStyle w:val="Prrafodelista"/>
        <w:tabs>
          <w:tab w:val="left" w:pos="284"/>
        </w:tabs>
        <w:spacing w:after="0" w:line="240" w:lineRule="auto"/>
        <w:jc w:val="both"/>
        <w:rPr>
          <w:rFonts w:ascii="Cambria" w:hAnsi="Cambria" w:cs="Arial"/>
          <w:sz w:val="24"/>
          <w:szCs w:val="24"/>
        </w:rPr>
      </w:pPr>
    </w:p>
    <w:p w:rsidR="005514A0" w:rsidRPr="001A753B" w:rsidRDefault="005514A0" w:rsidP="005514A0">
      <w:pPr>
        <w:ind w:left="720"/>
        <w:rPr>
          <w:rFonts w:ascii="Cambria" w:hAnsi="Cambria" w:cs="Arial"/>
          <w:sz w:val="24"/>
          <w:szCs w:val="24"/>
        </w:rPr>
      </w:pPr>
    </w:p>
    <w:bookmarkEnd w:id="4"/>
    <w:p w:rsidR="005514A0" w:rsidRPr="001A753B" w:rsidRDefault="005514A0" w:rsidP="005514A0">
      <w:pPr>
        <w:rPr>
          <w:rFonts w:ascii="Cambria" w:hAnsi="Cambria" w:cs="Arial"/>
          <w:color w:val="FF0000"/>
          <w:sz w:val="24"/>
          <w:szCs w:val="24"/>
        </w:rPr>
      </w:pPr>
    </w:p>
    <w:p w:rsidR="005514A0" w:rsidRPr="001A753B" w:rsidRDefault="005514A0" w:rsidP="005514A0">
      <w:pPr>
        <w:rPr>
          <w:rFonts w:ascii="Cambria" w:hAnsi="Cambria"/>
          <w:b/>
          <w:sz w:val="24"/>
          <w:szCs w:val="24"/>
          <w:u w:val="single"/>
        </w:rPr>
      </w:pPr>
      <w:r w:rsidRPr="001A753B">
        <w:rPr>
          <w:rFonts w:ascii="Cambria" w:hAnsi="Cambria"/>
          <w:b/>
          <w:sz w:val="24"/>
          <w:szCs w:val="24"/>
          <w:u w:val="single"/>
        </w:rPr>
        <w:t xml:space="preserve">III.  DESARROLLO DE CAPACIDADES </w:t>
      </w:r>
    </w:p>
    <w:p w:rsidR="005514A0" w:rsidRPr="001A753B" w:rsidRDefault="005514A0" w:rsidP="005514A0">
      <w:pPr>
        <w:rPr>
          <w:rFonts w:ascii="Cambria" w:hAnsi="Cambria"/>
          <w:b/>
          <w:sz w:val="24"/>
          <w:szCs w:val="24"/>
          <w:u w:val="single"/>
        </w:rPr>
      </w:pPr>
    </w:p>
    <w:p w:rsidR="005514A0" w:rsidRPr="001A753B" w:rsidRDefault="005514A0" w:rsidP="005514A0">
      <w:pPr>
        <w:rPr>
          <w:rFonts w:ascii="Cambria" w:hAnsi="Cambria"/>
          <w:sz w:val="24"/>
          <w:szCs w:val="24"/>
          <w:u w:val="single"/>
        </w:rPr>
      </w:pPr>
    </w:p>
    <w:p w:rsidR="005514A0" w:rsidRPr="001A753B" w:rsidRDefault="005514A0" w:rsidP="005514A0">
      <w:pPr>
        <w:rPr>
          <w:rFonts w:ascii="Cambria" w:hAnsi="Cambria"/>
          <w:b/>
          <w:sz w:val="24"/>
          <w:szCs w:val="24"/>
        </w:rPr>
      </w:pPr>
      <w:r w:rsidRPr="001A753B">
        <w:rPr>
          <w:rFonts w:ascii="Cambria" w:hAnsi="Cambria"/>
          <w:b/>
          <w:sz w:val="24"/>
          <w:szCs w:val="24"/>
        </w:rPr>
        <w:t>3.1.  ESTUDIOS DE MAESTRÍA Y DOCTORALES:</w:t>
      </w:r>
    </w:p>
    <w:p w:rsidR="005514A0" w:rsidRPr="001A753B" w:rsidRDefault="005514A0" w:rsidP="005514A0">
      <w:pPr>
        <w:rPr>
          <w:rFonts w:ascii="Cambria" w:hAnsi="Cambria"/>
          <w:b/>
          <w:color w:val="FF0000"/>
          <w:sz w:val="24"/>
          <w:szCs w:val="24"/>
        </w:rPr>
      </w:pPr>
    </w:p>
    <w:p w:rsidR="005514A0" w:rsidRPr="001A753B" w:rsidRDefault="005514A0" w:rsidP="005514A0">
      <w:pPr>
        <w:pStyle w:val="Prrafodelista"/>
        <w:spacing w:after="0" w:line="240" w:lineRule="auto"/>
        <w:ind w:left="0"/>
        <w:jc w:val="both"/>
        <w:rPr>
          <w:rFonts w:ascii="Cambria" w:hAnsi="Cambria"/>
          <w:sz w:val="24"/>
          <w:szCs w:val="24"/>
        </w:rPr>
      </w:pPr>
      <w:r w:rsidRPr="001A753B">
        <w:rPr>
          <w:rFonts w:ascii="Cambria" w:hAnsi="Cambria"/>
          <w:sz w:val="24"/>
          <w:szCs w:val="24"/>
        </w:rPr>
        <w:t>Durante</w:t>
      </w:r>
      <w:r w:rsidR="000968CA" w:rsidRPr="001A753B">
        <w:rPr>
          <w:rFonts w:ascii="Cambria" w:hAnsi="Cambria"/>
          <w:sz w:val="24"/>
          <w:szCs w:val="24"/>
        </w:rPr>
        <w:t xml:space="preserve"> el mes de Febrero </w:t>
      </w:r>
      <w:r w:rsidRPr="001A753B">
        <w:rPr>
          <w:rFonts w:ascii="Cambria" w:hAnsi="Cambria"/>
          <w:sz w:val="24"/>
          <w:szCs w:val="24"/>
        </w:rPr>
        <w:t xml:space="preserve">no se programó el envío de becarios al exterior.  Se mantuvo durante el mes la comunicación con la becaria de doctorado activa para dar seguimiento a su estatus.  </w:t>
      </w:r>
    </w:p>
    <w:p w:rsidR="005514A0" w:rsidRPr="001A753B" w:rsidRDefault="005514A0" w:rsidP="005514A0">
      <w:pPr>
        <w:pStyle w:val="Prrafodelista"/>
        <w:spacing w:after="0" w:line="240" w:lineRule="auto"/>
        <w:ind w:left="0"/>
        <w:jc w:val="both"/>
        <w:rPr>
          <w:rFonts w:ascii="Cambria" w:hAnsi="Cambria"/>
          <w:color w:val="FF0000"/>
          <w:sz w:val="24"/>
          <w:szCs w:val="24"/>
        </w:rPr>
      </w:pPr>
    </w:p>
    <w:p w:rsidR="005514A0" w:rsidRPr="001A753B" w:rsidRDefault="005514A0" w:rsidP="005514A0">
      <w:pPr>
        <w:pStyle w:val="Prrafodelista"/>
        <w:spacing w:after="0" w:line="240" w:lineRule="auto"/>
        <w:ind w:left="0"/>
        <w:jc w:val="both"/>
        <w:rPr>
          <w:rFonts w:ascii="Cambria" w:hAnsi="Cambria"/>
          <w:sz w:val="24"/>
          <w:szCs w:val="24"/>
        </w:rPr>
      </w:pPr>
      <w:r w:rsidRPr="001A753B">
        <w:rPr>
          <w:rFonts w:ascii="Cambria" w:hAnsi="Cambria"/>
          <w:sz w:val="24"/>
          <w:szCs w:val="24"/>
        </w:rPr>
        <w:t xml:space="preserve">En este mes se realizó un (1) </w:t>
      </w:r>
      <w:r w:rsidR="00B85F5A" w:rsidRPr="001A753B">
        <w:rPr>
          <w:rFonts w:ascii="Cambria" w:hAnsi="Cambria"/>
          <w:sz w:val="24"/>
          <w:szCs w:val="24"/>
        </w:rPr>
        <w:t xml:space="preserve">último </w:t>
      </w:r>
      <w:r w:rsidRPr="001A753B">
        <w:rPr>
          <w:rFonts w:ascii="Cambria" w:hAnsi="Cambria"/>
          <w:sz w:val="24"/>
          <w:szCs w:val="24"/>
        </w:rPr>
        <w:t>desembolso a una becaria de doctorado de la institución, como parte del apoyo y seguimiento que hace el CONIAF a estos estudiantes.  Este desembolso ascendió a RD$</w:t>
      </w:r>
      <w:r w:rsidR="00B61783" w:rsidRPr="001A753B">
        <w:rPr>
          <w:rFonts w:ascii="Cambria" w:hAnsi="Cambria"/>
          <w:sz w:val="24"/>
          <w:szCs w:val="24"/>
        </w:rPr>
        <w:t>46</w:t>
      </w:r>
      <w:r w:rsidRPr="001A753B">
        <w:rPr>
          <w:rFonts w:ascii="Cambria" w:hAnsi="Cambria"/>
          <w:sz w:val="24"/>
          <w:szCs w:val="24"/>
        </w:rPr>
        <w:t>,0</w:t>
      </w:r>
      <w:r w:rsidR="00B61783" w:rsidRPr="001A753B">
        <w:rPr>
          <w:rFonts w:ascii="Cambria" w:hAnsi="Cambria"/>
          <w:sz w:val="24"/>
          <w:szCs w:val="24"/>
        </w:rPr>
        <w:t>77</w:t>
      </w:r>
      <w:r w:rsidRPr="001A753B">
        <w:rPr>
          <w:rFonts w:ascii="Cambria" w:hAnsi="Cambria"/>
          <w:sz w:val="24"/>
          <w:szCs w:val="24"/>
        </w:rPr>
        <w:t>.</w:t>
      </w:r>
      <w:r w:rsidR="00B61783" w:rsidRPr="001A753B">
        <w:rPr>
          <w:rFonts w:ascii="Cambria" w:hAnsi="Cambria"/>
          <w:sz w:val="24"/>
          <w:szCs w:val="24"/>
        </w:rPr>
        <w:t>95</w:t>
      </w:r>
    </w:p>
    <w:p w:rsidR="005514A0" w:rsidRPr="001A753B" w:rsidRDefault="005514A0" w:rsidP="005514A0">
      <w:pPr>
        <w:pStyle w:val="Prrafodelista"/>
        <w:spacing w:after="0" w:line="240" w:lineRule="auto"/>
        <w:ind w:left="0"/>
        <w:jc w:val="both"/>
        <w:rPr>
          <w:rFonts w:ascii="Cambria" w:hAnsi="Cambria"/>
          <w:color w:val="FF0000"/>
          <w:sz w:val="24"/>
          <w:szCs w:val="24"/>
        </w:rPr>
      </w:pPr>
    </w:p>
    <w:p w:rsidR="005514A0" w:rsidRPr="001A753B" w:rsidRDefault="005514A0" w:rsidP="005514A0">
      <w:pPr>
        <w:rPr>
          <w:rFonts w:ascii="Cambria" w:hAnsi="Cambria" w:cs="Arial"/>
          <w:color w:val="FF0000"/>
          <w:sz w:val="24"/>
          <w:szCs w:val="24"/>
        </w:rPr>
      </w:pPr>
    </w:p>
    <w:p w:rsidR="005514A0" w:rsidRPr="001A753B" w:rsidRDefault="005514A0" w:rsidP="005514A0">
      <w:pPr>
        <w:rPr>
          <w:rFonts w:ascii="Cambria" w:hAnsi="Cambria" w:cs="Arial"/>
          <w:color w:val="FF0000"/>
          <w:sz w:val="24"/>
          <w:szCs w:val="24"/>
        </w:rPr>
      </w:pPr>
    </w:p>
    <w:p w:rsidR="005514A0" w:rsidRPr="001A753B" w:rsidRDefault="005514A0" w:rsidP="005514A0">
      <w:pPr>
        <w:rPr>
          <w:rFonts w:ascii="Cambria" w:hAnsi="Cambria"/>
          <w:b/>
          <w:sz w:val="24"/>
          <w:szCs w:val="24"/>
          <w:u w:val="single"/>
        </w:rPr>
      </w:pPr>
      <w:r w:rsidRPr="001A753B">
        <w:rPr>
          <w:rFonts w:ascii="Cambria" w:hAnsi="Cambria"/>
          <w:b/>
          <w:sz w:val="24"/>
          <w:szCs w:val="24"/>
          <w:u w:val="single"/>
        </w:rPr>
        <w:t>3.2.  TRANSFERENCIA DE TECNOLOGÍA Y CURSOS DE CAPACITACIÓN A TÉCNICOS Y PRODUCTORES</w:t>
      </w:r>
      <w:r w:rsidR="00FE457B" w:rsidRPr="001A753B">
        <w:rPr>
          <w:rFonts w:ascii="Cambria" w:hAnsi="Cambria"/>
          <w:b/>
          <w:sz w:val="24"/>
          <w:szCs w:val="24"/>
          <w:u w:val="single"/>
        </w:rPr>
        <w:t xml:space="preserve"> LÍDERES.</w:t>
      </w:r>
    </w:p>
    <w:p w:rsidR="005514A0" w:rsidRPr="001A753B" w:rsidRDefault="005514A0" w:rsidP="005514A0">
      <w:pPr>
        <w:rPr>
          <w:rFonts w:ascii="Cambria" w:hAnsi="Cambria"/>
          <w:color w:val="FF0000"/>
          <w:sz w:val="24"/>
          <w:szCs w:val="24"/>
        </w:rPr>
      </w:pPr>
      <w:r w:rsidRPr="001A753B">
        <w:rPr>
          <w:rFonts w:ascii="Cambria" w:hAnsi="Cambria"/>
          <w:color w:val="FF0000"/>
          <w:sz w:val="24"/>
          <w:szCs w:val="24"/>
        </w:rPr>
        <w:t xml:space="preserve"> </w:t>
      </w:r>
    </w:p>
    <w:p w:rsidR="001A753B" w:rsidRPr="001A753B" w:rsidRDefault="00B61783" w:rsidP="005113E4">
      <w:pPr>
        <w:rPr>
          <w:rFonts w:ascii="Cambria" w:hAnsi="Cambria"/>
          <w:sz w:val="24"/>
          <w:szCs w:val="24"/>
        </w:rPr>
      </w:pPr>
      <w:r w:rsidRPr="001A753B">
        <w:rPr>
          <w:rFonts w:ascii="Cambria" w:hAnsi="Cambria"/>
          <w:sz w:val="24"/>
          <w:szCs w:val="24"/>
        </w:rPr>
        <w:t xml:space="preserve">Durante el mes de </w:t>
      </w:r>
      <w:r w:rsidR="000303BE" w:rsidRPr="001A753B">
        <w:rPr>
          <w:rFonts w:ascii="Cambria" w:hAnsi="Cambria"/>
          <w:sz w:val="24"/>
          <w:szCs w:val="24"/>
        </w:rPr>
        <w:t>febrero</w:t>
      </w:r>
      <w:r w:rsidRPr="001A753B">
        <w:rPr>
          <w:rFonts w:ascii="Cambria" w:hAnsi="Cambria"/>
          <w:sz w:val="24"/>
          <w:szCs w:val="24"/>
        </w:rPr>
        <w:t xml:space="preserve"> </w:t>
      </w:r>
      <w:r w:rsidR="00F62BB8" w:rsidRPr="001A753B">
        <w:rPr>
          <w:rFonts w:ascii="Cambria" w:hAnsi="Cambria"/>
          <w:sz w:val="24"/>
          <w:szCs w:val="24"/>
        </w:rPr>
        <w:t xml:space="preserve">no </w:t>
      </w:r>
      <w:r w:rsidR="005514A0" w:rsidRPr="001A753B">
        <w:rPr>
          <w:rFonts w:ascii="Cambria" w:hAnsi="Cambria"/>
          <w:sz w:val="24"/>
          <w:szCs w:val="24"/>
        </w:rPr>
        <w:t>se realizaron</w:t>
      </w:r>
      <w:r w:rsidR="00324ADA" w:rsidRPr="001A753B">
        <w:rPr>
          <w:rFonts w:ascii="Cambria" w:hAnsi="Cambria"/>
          <w:sz w:val="24"/>
          <w:szCs w:val="24"/>
        </w:rPr>
        <w:t xml:space="preserve"> </w:t>
      </w:r>
      <w:r w:rsidR="005514A0" w:rsidRPr="001A753B">
        <w:rPr>
          <w:rFonts w:ascii="Cambria" w:hAnsi="Cambria"/>
          <w:sz w:val="24"/>
          <w:szCs w:val="24"/>
        </w:rPr>
        <w:t>actividades de transferencia de tecnología</w:t>
      </w:r>
      <w:r w:rsidR="000303BE" w:rsidRPr="001A753B">
        <w:rPr>
          <w:rFonts w:ascii="Cambria" w:hAnsi="Cambria"/>
          <w:sz w:val="24"/>
          <w:szCs w:val="24"/>
        </w:rPr>
        <w:t xml:space="preserve">. Los encargados de los departamentos técnicos de </w:t>
      </w:r>
      <w:r w:rsidR="00FB019A">
        <w:rPr>
          <w:rFonts w:ascii="Cambria" w:hAnsi="Cambria"/>
          <w:sz w:val="24"/>
          <w:szCs w:val="24"/>
        </w:rPr>
        <w:t>la institución</w:t>
      </w:r>
      <w:r w:rsidR="000303BE" w:rsidRPr="001A753B">
        <w:rPr>
          <w:rFonts w:ascii="Cambria" w:hAnsi="Cambria"/>
          <w:sz w:val="24"/>
          <w:szCs w:val="24"/>
        </w:rPr>
        <w:t xml:space="preserve"> estuvieron coordinando con el </w:t>
      </w:r>
      <w:r w:rsidR="00FB019A" w:rsidRPr="001A753B">
        <w:rPr>
          <w:rFonts w:ascii="Cambria" w:hAnsi="Cambria"/>
          <w:sz w:val="24"/>
          <w:szCs w:val="24"/>
        </w:rPr>
        <w:t xml:space="preserve">Departamento </w:t>
      </w:r>
      <w:r w:rsidR="00FB019A">
        <w:rPr>
          <w:rFonts w:ascii="Cambria" w:hAnsi="Cambria"/>
          <w:sz w:val="24"/>
          <w:szCs w:val="24"/>
        </w:rPr>
        <w:t>d</w:t>
      </w:r>
      <w:r w:rsidR="00FB019A" w:rsidRPr="001A753B">
        <w:rPr>
          <w:rFonts w:ascii="Cambria" w:hAnsi="Cambria"/>
          <w:sz w:val="24"/>
          <w:szCs w:val="24"/>
        </w:rPr>
        <w:t xml:space="preserve">e Extensión </w:t>
      </w:r>
      <w:r w:rsidR="00FB019A">
        <w:rPr>
          <w:rFonts w:ascii="Cambria" w:hAnsi="Cambria"/>
          <w:sz w:val="24"/>
          <w:szCs w:val="24"/>
        </w:rPr>
        <w:t>y</w:t>
      </w:r>
      <w:r w:rsidR="00FB019A" w:rsidRPr="001A753B">
        <w:rPr>
          <w:rFonts w:ascii="Cambria" w:hAnsi="Cambria"/>
          <w:sz w:val="24"/>
          <w:szCs w:val="24"/>
        </w:rPr>
        <w:t xml:space="preserve"> Capacitación </w:t>
      </w:r>
      <w:r w:rsidR="000303BE" w:rsidRPr="001A753B">
        <w:rPr>
          <w:rFonts w:ascii="Cambria" w:hAnsi="Cambria"/>
          <w:sz w:val="24"/>
          <w:szCs w:val="24"/>
        </w:rPr>
        <w:t>del Ministerio de Agricultura</w:t>
      </w:r>
      <w:r w:rsidR="00E34599" w:rsidRPr="001A753B">
        <w:rPr>
          <w:rFonts w:ascii="Cambria" w:hAnsi="Cambria"/>
          <w:sz w:val="24"/>
          <w:szCs w:val="24"/>
        </w:rPr>
        <w:t xml:space="preserve"> </w:t>
      </w:r>
      <w:r w:rsidR="000303BE" w:rsidRPr="001A753B">
        <w:rPr>
          <w:rFonts w:ascii="Cambria" w:hAnsi="Cambria"/>
          <w:sz w:val="24"/>
          <w:szCs w:val="24"/>
        </w:rPr>
        <w:t>la implementación de estas actividades</w:t>
      </w:r>
      <w:r w:rsidR="00FB019A">
        <w:rPr>
          <w:rFonts w:ascii="Cambria" w:hAnsi="Cambria"/>
          <w:sz w:val="24"/>
          <w:szCs w:val="24"/>
        </w:rPr>
        <w:t>,</w:t>
      </w:r>
      <w:r w:rsidR="006764C6" w:rsidRPr="001A753B">
        <w:rPr>
          <w:rFonts w:ascii="Cambria" w:hAnsi="Cambria"/>
          <w:sz w:val="24"/>
          <w:szCs w:val="24"/>
        </w:rPr>
        <w:t xml:space="preserve"> las cuales</w:t>
      </w:r>
      <w:r w:rsidR="00FB019A">
        <w:rPr>
          <w:rFonts w:ascii="Cambria" w:hAnsi="Cambria"/>
          <w:sz w:val="24"/>
          <w:szCs w:val="24"/>
        </w:rPr>
        <w:t xml:space="preserve"> </w:t>
      </w:r>
      <w:r w:rsidR="006764C6" w:rsidRPr="001A753B">
        <w:rPr>
          <w:rFonts w:ascii="Cambria" w:hAnsi="Cambria"/>
          <w:sz w:val="24"/>
          <w:szCs w:val="24"/>
        </w:rPr>
        <w:t xml:space="preserve">están </w:t>
      </w:r>
      <w:r w:rsidR="00FB019A" w:rsidRPr="001A753B">
        <w:rPr>
          <w:rFonts w:ascii="Cambria" w:hAnsi="Cambria"/>
          <w:sz w:val="24"/>
          <w:szCs w:val="24"/>
        </w:rPr>
        <w:t>reprogramándo</w:t>
      </w:r>
      <w:r w:rsidR="00FB019A">
        <w:rPr>
          <w:rFonts w:ascii="Cambria" w:hAnsi="Cambria"/>
          <w:sz w:val="24"/>
          <w:szCs w:val="24"/>
        </w:rPr>
        <w:t>se</w:t>
      </w:r>
      <w:r w:rsidR="006764C6" w:rsidRPr="001A753B">
        <w:rPr>
          <w:rFonts w:ascii="Cambria" w:hAnsi="Cambria"/>
          <w:sz w:val="24"/>
          <w:szCs w:val="24"/>
        </w:rPr>
        <w:t xml:space="preserve"> para los próximos meses. </w:t>
      </w:r>
      <w:r w:rsidR="004F53C0">
        <w:rPr>
          <w:rFonts w:ascii="Cambria" w:hAnsi="Cambria"/>
          <w:sz w:val="24"/>
          <w:szCs w:val="24"/>
        </w:rPr>
        <w:t>Se trabajó en el d</w:t>
      </w:r>
      <w:r w:rsidR="00E34599" w:rsidRPr="001A753B">
        <w:rPr>
          <w:rFonts w:ascii="Cambria" w:hAnsi="Cambria"/>
          <w:sz w:val="24"/>
          <w:szCs w:val="24"/>
        </w:rPr>
        <w:t>esarrollo de matrices enfocad</w:t>
      </w:r>
      <w:r w:rsidR="005113E4" w:rsidRPr="001A753B">
        <w:rPr>
          <w:rFonts w:ascii="Cambria" w:hAnsi="Cambria"/>
          <w:sz w:val="24"/>
          <w:szCs w:val="24"/>
        </w:rPr>
        <w:t>as en los</w:t>
      </w:r>
      <w:r w:rsidR="00E34599" w:rsidRPr="001A753B">
        <w:rPr>
          <w:rFonts w:ascii="Cambria" w:hAnsi="Cambria"/>
          <w:sz w:val="24"/>
          <w:szCs w:val="24"/>
        </w:rPr>
        <w:t xml:space="preserve"> problemas que aquejan los cultivos de exportación</w:t>
      </w:r>
      <w:r w:rsidR="004F53C0">
        <w:rPr>
          <w:rFonts w:ascii="Cambria" w:hAnsi="Cambria"/>
          <w:sz w:val="24"/>
          <w:szCs w:val="24"/>
        </w:rPr>
        <w:t>.</w:t>
      </w:r>
      <w:r w:rsidR="00C90BDF" w:rsidRPr="001A753B">
        <w:rPr>
          <w:rFonts w:ascii="Cambria" w:hAnsi="Cambria"/>
          <w:sz w:val="24"/>
          <w:szCs w:val="24"/>
        </w:rPr>
        <w:t xml:space="preserve"> </w:t>
      </w:r>
    </w:p>
    <w:p w:rsidR="001A753B" w:rsidRPr="001A753B" w:rsidRDefault="001A753B" w:rsidP="005113E4">
      <w:pPr>
        <w:rPr>
          <w:rFonts w:ascii="Cambria" w:hAnsi="Cambria"/>
          <w:sz w:val="24"/>
          <w:szCs w:val="24"/>
        </w:rPr>
      </w:pPr>
    </w:p>
    <w:p w:rsidR="005113E4" w:rsidRPr="001A753B" w:rsidRDefault="001A753B" w:rsidP="005113E4">
      <w:pPr>
        <w:rPr>
          <w:rFonts w:ascii="Cambria" w:hAnsi="Cambria"/>
          <w:sz w:val="24"/>
          <w:szCs w:val="24"/>
        </w:rPr>
      </w:pPr>
      <w:r w:rsidRPr="001A753B">
        <w:rPr>
          <w:rFonts w:ascii="Cambria" w:hAnsi="Cambria"/>
          <w:b/>
          <w:sz w:val="24"/>
          <w:szCs w:val="24"/>
        </w:rPr>
        <w:t>1</w:t>
      </w:r>
      <w:r w:rsidR="009239DF">
        <w:rPr>
          <w:rFonts w:ascii="Cambria" w:hAnsi="Cambria"/>
          <w:b/>
          <w:sz w:val="24"/>
          <w:szCs w:val="24"/>
        </w:rPr>
        <w:t>-2-19</w:t>
      </w:r>
      <w:r w:rsidRPr="001A753B">
        <w:rPr>
          <w:rFonts w:ascii="Cambria" w:hAnsi="Cambria"/>
          <w:b/>
          <w:sz w:val="24"/>
          <w:szCs w:val="24"/>
        </w:rPr>
        <w:t>:</w:t>
      </w:r>
      <w:r w:rsidRPr="001A753B">
        <w:rPr>
          <w:rFonts w:ascii="Cambria" w:hAnsi="Cambria"/>
          <w:sz w:val="24"/>
          <w:szCs w:val="24"/>
        </w:rPr>
        <w:t xml:space="preserve"> se trabaj</w:t>
      </w:r>
      <w:r w:rsidR="00BF2FE0">
        <w:rPr>
          <w:rFonts w:ascii="Cambria" w:hAnsi="Cambria"/>
          <w:sz w:val="24"/>
          <w:szCs w:val="24"/>
        </w:rPr>
        <w:t>ó en</w:t>
      </w:r>
      <w:r w:rsidRPr="001A753B">
        <w:rPr>
          <w:rFonts w:ascii="Cambria" w:hAnsi="Cambria"/>
          <w:sz w:val="24"/>
          <w:szCs w:val="24"/>
        </w:rPr>
        <w:t xml:space="preserve"> las matrices de banano</w:t>
      </w:r>
      <w:r w:rsidR="005113E4" w:rsidRPr="001A753B">
        <w:rPr>
          <w:rFonts w:ascii="Cambria" w:hAnsi="Cambria"/>
          <w:sz w:val="24"/>
          <w:szCs w:val="24"/>
        </w:rPr>
        <w:t>, yuca, cacao, vegetales orientales, mango, piña y chinola, as</w:t>
      </w:r>
      <w:r w:rsidR="00BF2FE0">
        <w:rPr>
          <w:rFonts w:ascii="Cambria" w:hAnsi="Cambria"/>
          <w:sz w:val="24"/>
          <w:szCs w:val="24"/>
        </w:rPr>
        <w:t>í como en</w:t>
      </w:r>
      <w:r w:rsidR="005113E4" w:rsidRPr="001A753B">
        <w:rPr>
          <w:rFonts w:ascii="Cambria" w:hAnsi="Cambria"/>
          <w:sz w:val="24"/>
          <w:szCs w:val="24"/>
        </w:rPr>
        <w:t xml:space="preserve"> cultivos bajo ambiente controlado, entre otros.</w:t>
      </w:r>
    </w:p>
    <w:p w:rsidR="005514A0" w:rsidRPr="001A753B" w:rsidRDefault="005514A0" w:rsidP="005514A0">
      <w:pPr>
        <w:rPr>
          <w:rFonts w:ascii="Cambria" w:hAnsi="Cambria"/>
          <w:color w:val="FF0000"/>
          <w:sz w:val="24"/>
          <w:szCs w:val="24"/>
        </w:rPr>
      </w:pPr>
    </w:p>
    <w:p w:rsidR="005113E4" w:rsidRPr="001A753B" w:rsidRDefault="005113E4" w:rsidP="005514A0">
      <w:pPr>
        <w:pStyle w:val="Prrafodelista"/>
        <w:spacing w:after="0" w:line="240" w:lineRule="auto"/>
        <w:ind w:left="0"/>
        <w:jc w:val="both"/>
        <w:rPr>
          <w:rFonts w:ascii="Cambria" w:hAnsi="Cambria"/>
          <w:b/>
          <w:color w:val="FF0000"/>
          <w:sz w:val="24"/>
          <w:szCs w:val="24"/>
          <w:u w:val="single"/>
        </w:rPr>
      </w:pPr>
    </w:p>
    <w:p w:rsidR="005113E4" w:rsidRPr="001A753B" w:rsidRDefault="001A753B" w:rsidP="005514A0">
      <w:pPr>
        <w:pStyle w:val="Prrafodelista"/>
        <w:spacing w:after="0" w:line="240" w:lineRule="auto"/>
        <w:ind w:left="0"/>
        <w:jc w:val="both"/>
        <w:rPr>
          <w:rFonts w:ascii="Cambria" w:hAnsi="Cambria"/>
          <w:sz w:val="24"/>
          <w:szCs w:val="24"/>
          <w:lang w:val="es-DO"/>
        </w:rPr>
      </w:pPr>
      <w:r w:rsidRPr="001A753B">
        <w:rPr>
          <w:rFonts w:ascii="Cambria" w:hAnsi="Cambria"/>
          <w:b/>
          <w:sz w:val="24"/>
          <w:szCs w:val="24"/>
          <w:lang w:val="es-DO"/>
        </w:rPr>
        <w:lastRenderedPageBreak/>
        <w:t>13</w:t>
      </w:r>
      <w:r w:rsidR="009239DF">
        <w:rPr>
          <w:rFonts w:ascii="Cambria" w:hAnsi="Cambria"/>
          <w:b/>
          <w:sz w:val="24"/>
          <w:szCs w:val="24"/>
          <w:lang w:val="es-DO"/>
        </w:rPr>
        <w:t xml:space="preserve">, </w:t>
      </w:r>
      <w:r w:rsidRPr="001A753B">
        <w:rPr>
          <w:rFonts w:ascii="Cambria" w:hAnsi="Cambria"/>
          <w:b/>
          <w:sz w:val="24"/>
          <w:szCs w:val="24"/>
          <w:lang w:val="es-DO"/>
        </w:rPr>
        <w:t>15 y 18</w:t>
      </w:r>
      <w:r w:rsidR="009239DF">
        <w:rPr>
          <w:rFonts w:ascii="Cambria" w:hAnsi="Cambria"/>
          <w:b/>
          <w:sz w:val="24"/>
          <w:szCs w:val="24"/>
          <w:lang w:val="es-DO"/>
        </w:rPr>
        <w:t>-2-19</w:t>
      </w:r>
      <w:r w:rsidRPr="001A753B">
        <w:rPr>
          <w:rFonts w:ascii="Cambria" w:hAnsi="Cambria"/>
          <w:b/>
          <w:sz w:val="24"/>
          <w:szCs w:val="24"/>
          <w:lang w:val="es-DO"/>
        </w:rPr>
        <w:t xml:space="preserve">: </w:t>
      </w:r>
      <w:r w:rsidRPr="001A753B">
        <w:rPr>
          <w:rFonts w:ascii="Cambria" w:hAnsi="Cambria"/>
          <w:sz w:val="24"/>
          <w:szCs w:val="24"/>
          <w:lang w:val="es-DO"/>
        </w:rPr>
        <w:t xml:space="preserve">continuaron los trabajos de la </w:t>
      </w:r>
      <w:r w:rsidR="008666B3">
        <w:rPr>
          <w:rFonts w:ascii="Cambria" w:hAnsi="Cambria"/>
          <w:sz w:val="24"/>
          <w:szCs w:val="24"/>
          <w:lang w:val="es-DO"/>
        </w:rPr>
        <w:t>m</w:t>
      </w:r>
      <w:r w:rsidRPr="001A753B">
        <w:rPr>
          <w:rFonts w:ascii="Cambria" w:hAnsi="Cambria"/>
          <w:sz w:val="24"/>
          <w:szCs w:val="24"/>
          <w:lang w:val="es-DO"/>
        </w:rPr>
        <w:t xml:space="preserve">atriz del cultivo del mango, trabajándose en 4 objetivos específicos relacionados a posicionamiento en mercado internacional, manejo integrado de plagas, manejo post cosecha y programa de transferencia tecnológica, </w:t>
      </w:r>
      <w:r w:rsidR="008666B3">
        <w:rPr>
          <w:rFonts w:ascii="Cambria" w:hAnsi="Cambria"/>
          <w:sz w:val="24"/>
          <w:szCs w:val="24"/>
          <w:lang w:val="es-DO"/>
        </w:rPr>
        <w:t>con</w:t>
      </w:r>
      <w:r w:rsidRPr="001A753B">
        <w:rPr>
          <w:rFonts w:ascii="Cambria" w:hAnsi="Cambria"/>
          <w:sz w:val="24"/>
          <w:szCs w:val="24"/>
          <w:lang w:val="es-DO"/>
        </w:rPr>
        <w:t xml:space="preserve"> sus correspondiente actividades y presupuestos.</w:t>
      </w:r>
    </w:p>
    <w:p w:rsidR="001A753B" w:rsidRPr="001A753B" w:rsidRDefault="001A753B" w:rsidP="005514A0">
      <w:pPr>
        <w:pStyle w:val="Prrafodelista"/>
        <w:spacing w:after="0" w:line="240" w:lineRule="auto"/>
        <w:ind w:left="0"/>
        <w:jc w:val="both"/>
        <w:rPr>
          <w:rFonts w:ascii="Cambria" w:hAnsi="Cambria"/>
          <w:sz w:val="24"/>
          <w:szCs w:val="24"/>
          <w:lang w:val="es-DO"/>
        </w:rPr>
      </w:pPr>
    </w:p>
    <w:p w:rsidR="006D4A00" w:rsidRPr="006D4A00" w:rsidRDefault="001A753B" w:rsidP="006D4A00">
      <w:pPr>
        <w:rPr>
          <w:rFonts w:ascii="Cambria" w:hAnsi="Cambria"/>
          <w:sz w:val="24"/>
          <w:szCs w:val="24"/>
        </w:rPr>
      </w:pPr>
      <w:r w:rsidRPr="001A753B">
        <w:rPr>
          <w:rFonts w:ascii="Cambria" w:hAnsi="Cambria"/>
          <w:b/>
          <w:sz w:val="24"/>
          <w:szCs w:val="24"/>
        </w:rPr>
        <w:t>26</w:t>
      </w:r>
      <w:r w:rsidR="009239DF">
        <w:rPr>
          <w:rFonts w:ascii="Cambria" w:hAnsi="Cambria"/>
          <w:b/>
          <w:sz w:val="24"/>
          <w:szCs w:val="24"/>
        </w:rPr>
        <w:t>-2-19</w:t>
      </w:r>
      <w:r w:rsidRPr="001A753B">
        <w:rPr>
          <w:rFonts w:ascii="Cambria" w:hAnsi="Cambria"/>
          <w:b/>
          <w:sz w:val="24"/>
          <w:szCs w:val="24"/>
        </w:rPr>
        <w:t>:</w:t>
      </w:r>
      <w:r w:rsidRPr="001A753B">
        <w:rPr>
          <w:rFonts w:ascii="Cambria" w:hAnsi="Cambria"/>
          <w:sz w:val="24"/>
          <w:szCs w:val="24"/>
        </w:rPr>
        <w:t xml:space="preserve"> viaje a la Vega y San Francisco de Macorís </w:t>
      </w:r>
      <w:r w:rsidR="008E6953">
        <w:rPr>
          <w:rFonts w:ascii="Cambria" w:hAnsi="Cambria"/>
          <w:sz w:val="24"/>
          <w:szCs w:val="24"/>
        </w:rPr>
        <w:t xml:space="preserve">realizado </w:t>
      </w:r>
      <w:r w:rsidRPr="001A753B">
        <w:rPr>
          <w:rFonts w:ascii="Cambria" w:hAnsi="Cambria"/>
          <w:sz w:val="24"/>
          <w:szCs w:val="24"/>
        </w:rPr>
        <w:t xml:space="preserve">por los encargados de los departamentos de Agricultura Competitiva, </w:t>
      </w:r>
      <w:r w:rsidR="00FB019A">
        <w:rPr>
          <w:rFonts w:ascii="Cambria" w:hAnsi="Cambria"/>
          <w:sz w:val="24"/>
          <w:szCs w:val="24"/>
        </w:rPr>
        <w:t>Recursos Naturales</w:t>
      </w:r>
      <w:r w:rsidRPr="001A753B">
        <w:rPr>
          <w:rFonts w:ascii="Cambria" w:hAnsi="Cambria"/>
          <w:sz w:val="24"/>
          <w:szCs w:val="24"/>
        </w:rPr>
        <w:t>, Producción Animal y Capacitación</w:t>
      </w:r>
      <w:r w:rsidR="008E6953">
        <w:rPr>
          <w:rFonts w:ascii="Cambria" w:hAnsi="Cambria"/>
          <w:sz w:val="24"/>
          <w:szCs w:val="24"/>
        </w:rPr>
        <w:t>,</w:t>
      </w:r>
      <w:r w:rsidRPr="001A753B">
        <w:rPr>
          <w:rFonts w:ascii="Cambria" w:hAnsi="Cambria"/>
          <w:sz w:val="24"/>
          <w:szCs w:val="24"/>
        </w:rPr>
        <w:t xml:space="preserve"> a fin de coordinar </w:t>
      </w:r>
      <w:r w:rsidR="00A65ACE">
        <w:rPr>
          <w:rFonts w:ascii="Cambria" w:hAnsi="Cambria"/>
          <w:sz w:val="24"/>
          <w:szCs w:val="24"/>
        </w:rPr>
        <w:t xml:space="preserve">las capacitaciones </w:t>
      </w:r>
      <w:r w:rsidRPr="001A753B">
        <w:rPr>
          <w:rFonts w:ascii="Cambria" w:hAnsi="Cambria"/>
          <w:sz w:val="24"/>
          <w:szCs w:val="24"/>
        </w:rPr>
        <w:t xml:space="preserve">con los especialistas </w:t>
      </w:r>
      <w:r w:rsidR="008E6953">
        <w:rPr>
          <w:rFonts w:ascii="Cambria" w:hAnsi="Cambria"/>
          <w:sz w:val="24"/>
          <w:szCs w:val="24"/>
        </w:rPr>
        <w:t>en</w:t>
      </w:r>
      <w:r w:rsidRPr="001A753B">
        <w:rPr>
          <w:rFonts w:ascii="Cambria" w:hAnsi="Cambria"/>
          <w:sz w:val="24"/>
          <w:szCs w:val="24"/>
        </w:rPr>
        <w:t xml:space="preserve"> </w:t>
      </w:r>
      <w:r w:rsidR="008E6953">
        <w:rPr>
          <w:rFonts w:ascii="Cambria" w:hAnsi="Cambria"/>
          <w:sz w:val="24"/>
          <w:szCs w:val="24"/>
        </w:rPr>
        <w:t>y</w:t>
      </w:r>
      <w:r w:rsidRPr="001A753B">
        <w:rPr>
          <w:rFonts w:ascii="Cambria" w:hAnsi="Cambria"/>
          <w:sz w:val="24"/>
          <w:szCs w:val="24"/>
        </w:rPr>
        <w:t>uca y cacao.</w:t>
      </w:r>
      <w:r w:rsidR="001F4727">
        <w:rPr>
          <w:rFonts w:ascii="Cambria" w:hAnsi="Cambria"/>
          <w:sz w:val="24"/>
          <w:szCs w:val="24"/>
        </w:rPr>
        <w:t xml:space="preserve"> </w:t>
      </w:r>
      <w:r w:rsidR="00FB019A">
        <w:rPr>
          <w:rFonts w:ascii="Cambria" w:hAnsi="Cambria"/>
          <w:sz w:val="24"/>
          <w:szCs w:val="24"/>
        </w:rPr>
        <w:t>El t</w:t>
      </w:r>
      <w:r w:rsidR="001F4727" w:rsidRPr="005C230B">
        <w:rPr>
          <w:rFonts w:ascii="Cambria" w:hAnsi="Cambria"/>
          <w:sz w:val="24"/>
          <w:szCs w:val="24"/>
        </w:rPr>
        <w:t>ema tratado</w:t>
      </w:r>
      <w:r w:rsidR="008E6953">
        <w:rPr>
          <w:rFonts w:ascii="Cambria" w:hAnsi="Cambria"/>
          <w:sz w:val="24"/>
          <w:szCs w:val="24"/>
        </w:rPr>
        <w:t xml:space="preserve"> fue el d</w:t>
      </w:r>
      <w:r w:rsidR="001F4727" w:rsidRPr="005C230B">
        <w:rPr>
          <w:rFonts w:ascii="Cambria" w:hAnsi="Cambria"/>
          <w:sz w:val="24"/>
          <w:szCs w:val="24"/>
        </w:rPr>
        <w:t xml:space="preserve">esarrollo de parcelas de validación </w:t>
      </w:r>
      <w:r w:rsidR="005C230B">
        <w:rPr>
          <w:rFonts w:ascii="Cambria" w:hAnsi="Cambria"/>
          <w:sz w:val="24"/>
          <w:szCs w:val="24"/>
        </w:rPr>
        <w:t xml:space="preserve">con la participación de </w:t>
      </w:r>
      <w:r w:rsidR="005C230B" w:rsidRPr="00905DA2">
        <w:rPr>
          <w:rFonts w:ascii="Times New Roman" w:hAnsi="Times New Roman"/>
        </w:rPr>
        <w:t>productores líderes</w:t>
      </w:r>
      <w:r w:rsidR="008E6953">
        <w:rPr>
          <w:rFonts w:ascii="Times New Roman" w:hAnsi="Times New Roman"/>
        </w:rPr>
        <w:t>,</w:t>
      </w:r>
      <w:r w:rsidR="005C230B" w:rsidRPr="005C230B">
        <w:rPr>
          <w:rFonts w:ascii="Cambria" w:hAnsi="Cambria"/>
          <w:sz w:val="24"/>
          <w:szCs w:val="24"/>
        </w:rPr>
        <w:t xml:space="preserve"> </w:t>
      </w:r>
      <w:r w:rsidR="001F4727" w:rsidRPr="005C230B">
        <w:rPr>
          <w:rFonts w:ascii="Cambria" w:hAnsi="Cambria"/>
          <w:sz w:val="24"/>
          <w:szCs w:val="24"/>
        </w:rPr>
        <w:t>dado que en las comunidades donde se introducirían las nuevas variedades los productores carecen del conocimiento sobre las tecnologías que requieren estas variedades para la obtención de rendimientos óptimos</w:t>
      </w:r>
      <w:r w:rsidR="00246103">
        <w:rPr>
          <w:rFonts w:ascii="Cambria" w:hAnsi="Cambria"/>
          <w:sz w:val="24"/>
          <w:szCs w:val="24"/>
        </w:rPr>
        <w:t xml:space="preserve">. </w:t>
      </w:r>
      <w:r w:rsidR="006D4A00" w:rsidRPr="006D4A00">
        <w:rPr>
          <w:rFonts w:ascii="Cambria" w:hAnsi="Cambria"/>
          <w:sz w:val="24"/>
          <w:szCs w:val="24"/>
        </w:rPr>
        <w:t>Los investigadores recomendaron que se establecieran parcelas de validación de 10 tareas efectuando una selección apropiada de la finca del productor líder. Se acordó realizar visitas previas a las capacitaciones el 26 de marzo a</w:t>
      </w:r>
      <w:r w:rsidR="008E6953">
        <w:rPr>
          <w:rFonts w:ascii="Cambria" w:hAnsi="Cambria"/>
          <w:sz w:val="24"/>
          <w:szCs w:val="24"/>
        </w:rPr>
        <w:t xml:space="preserve"> El</w:t>
      </w:r>
      <w:r w:rsidR="006D4A00" w:rsidRPr="006D4A00">
        <w:rPr>
          <w:rFonts w:ascii="Cambria" w:hAnsi="Cambria"/>
          <w:sz w:val="24"/>
          <w:szCs w:val="24"/>
        </w:rPr>
        <w:t xml:space="preserve"> Seibo, el 7 y 8 de abril a Barahona y San Juan y el jueves 11 de abril a Monte Plata.</w:t>
      </w:r>
    </w:p>
    <w:p w:rsidR="001A753B" w:rsidRPr="005C230B" w:rsidRDefault="001A753B" w:rsidP="001A753B">
      <w:pPr>
        <w:rPr>
          <w:rFonts w:ascii="Cambria" w:hAnsi="Cambria"/>
          <w:sz w:val="24"/>
          <w:szCs w:val="24"/>
        </w:rPr>
      </w:pPr>
    </w:p>
    <w:p w:rsidR="001A753B" w:rsidRPr="005C230B" w:rsidRDefault="001A753B" w:rsidP="005514A0">
      <w:pPr>
        <w:pStyle w:val="Prrafodelista"/>
        <w:spacing w:after="0" w:line="240" w:lineRule="auto"/>
        <w:ind w:left="0"/>
        <w:jc w:val="both"/>
        <w:rPr>
          <w:rFonts w:ascii="Cambria" w:hAnsi="Cambria"/>
          <w:b/>
          <w:color w:val="FF0000"/>
          <w:sz w:val="24"/>
          <w:szCs w:val="24"/>
          <w:u w:val="single"/>
        </w:rPr>
      </w:pPr>
    </w:p>
    <w:p w:rsidR="005113E4" w:rsidRPr="001A753B" w:rsidRDefault="005113E4" w:rsidP="005514A0">
      <w:pPr>
        <w:pStyle w:val="Prrafodelista"/>
        <w:spacing w:after="0" w:line="240" w:lineRule="auto"/>
        <w:ind w:left="0"/>
        <w:jc w:val="both"/>
        <w:rPr>
          <w:rFonts w:ascii="Cambria" w:hAnsi="Cambria"/>
          <w:b/>
          <w:color w:val="FF0000"/>
          <w:sz w:val="24"/>
          <w:szCs w:val="24"/>
          <w:u w:val="single"/>
        </w:rPr>
      </w:pPr>
    </w:p>
    <w:p w:rsidR="005514A0" w:rsidRPr="00C31578" w:rsidRDefault="005514A0" w:rsidP="005514A0">
      <w:pPr>
        <w:pStyle w:val="Prrafodelista"/>
        <w:spacing w:after="0" w:line="240" w:lineRule="auto"/>
        <w:ind w:left="0"/>
        <w:jc w:val="both"/>
        <w:rPr>
          <w:rFonts w:ascii="Cambria" w:hAnsi="Cambria"/>
          <w:b/>
          <w:sz w:val="24"/>
          <w:szCs w:val="24"/>
          <w:u w:val="single"/>
        </w:rPr>
      </w:pPr>
      <w:r w:rsidRPr="00C31578">
        <w:rPr>
          <w:rFonts w:ascii="Cambria" w:hAnsi="Cambria"/>
          <w:b/>
          <w:sz w:val="24"/>
          <w:szCs w:val="24"/>
          <w:u w:val="single"/>
        </w:rPr>
        <w:t>IV.  FORTALECIMIENTO INSTITUCIONAL</w:t>
      </w:r>
    </w:p>
    <w:p w:rsidR="005514A0" w:rsidRPr="001A753B" w:rsidRDefault="005514A0" w:rsidP="005514A0">
      <w:pPr>
        <w:rPr>
          <w:rFonts w:ascii="Cambria" w:hAnsi="Cambria"/>
          <w:color w:val="FF0000"/>
          <w:sz w:val="24"/>
          <w:szCs w:val="24"/>
          <w:u w:val="single"/>
        </w:rPr>
      </w:pPr>
    </w:p>
    <w:p w:rsidR="005514A0" w:rsidRPr="001A753B" w:rsidRDefault="00B61783" w:rsidP="005514A0">
      <w:pPr>
        <w:pStyle w:val="Prrafodelista"/>
        <w:spacing w:after="0" w:line="240" w:lineRule="auto"/>
        <w:ind w:left="0"/>
        <w:jc w:val="both"/>
        <w:rPr>
          <w:rFonts w:ascii="Cambria" w:hAnsi="Cambria" w:cs="Arial"/>
          <w:sz w:val="24"/>
          <w:szCs w:val="24"/>
          <w:lang w:eastAsia="ja-JP"/>
        </w:rPr>
      </w:pPr>
      <w:r w:rsidRPr="001A753B">
        <w:rPr>
          <w:rFonts w:ascii="Cambria" w:hAnsi="Cambria"/>
          <w:sz w:val="24"/>
          <w:szCs w:val="24"/>
        </w:rPr>
        <w:t xml:space="preserve">Durante el mes de </w:t>
      </w:r>
      <w:r w:rsidR="005C230B" w:rsidRPr="001A753B">
        <w:rPr>
          <w:rFonts w:ascii="Cambria" w:hAnsi="Cambria"/>
          <w:sz w:val="24"/>
          <w:szCs w:val="24"/>
        </w:rPr>
        <w:t>febrero</w:t>
      </w:r>
      <w:r w:rsidRPr="001A753B">
        <w:rPr>
          <w:rFonts w:ascii="Cambria" w:hAnsi="Cambria"/>
          <w:sz w:val="24"/>
          <w:szCs w:val="24"/>
        </w:rPr>
        <w:t xml:space="preserve"> </w:t>
      </w:r>
      <w:r w:rsidR="005514A0" w:rsidRPr="001A753B">
        <w:rPr>
          <w:rFonts w:ascii="Cambria" w:hAnsi="Cambria"/>
          <w:sz w:val="24"/>
          <w:szCs w:val="24"/>
        </w:rPr>
        <w:t xml:space="preserve">continúan </w:t>
      </w:r>
      <w:r w:rsidR="005514A0" w:rsidRPr="001A753B">
        <w:rPr>
          <w:rFonts w:ascii="Cambria" w:hAnsi="Cambria"/>
          <w:sz w:val="24"/>
          <w:szCs w:val="24"/>
          <w:lang w:val="es-DO"/>
        </w:rPr>
        <w:t>los</w:t>
      </w:r>
      <w:r w:rsidR="005514A0" w:rsidRPr="001A753B">
        <w:rPr>
          <w:rFonts w:ascii="Cambria" w:hAnsi="Cambria"/>
          <w:sz w:val="24"/>
          <w:szCs w:val="24"/>
        </w:rPr>
        <w:t xml:space="preserve"> estudios de Licenciatura en Contabilidad de 1 (un) Auxiliar Administrativo I del Área de Contabilidad, Departamento</w:t>
      </w:r>
      <w:r w:rsidR="005514A0" w:rsidRPr="001A753B">
        <w:rPr>
          <w:rFonts w:ascii="Cambria" w:hAnsi="Cambria" w:cs="Arial"/>
          <w:sz w:val="24"/>
          <w:szCs w:val="24"/>
          <w:lang w:eastAsia="ja-JP"/>
        </w:rPr>
        <w:t xml:space="preserve"> Administrativo y Financiero y de 1 (un) mensajero de la Dirección Ejecutiva de la institución.</w:t>
      </w:r>
    </w:p>
    <w:p w:rsidR="00772095" w:rsidRPr="001A753B" w:rsidRDefault="00772095" w:rsidP="005514A0">
      <w:pPr>
        <w:pStyle w:val="Prrafodelista"/>
        <w:spacing w:after="0" w:line="240" w:lineRule="auto"/>
        <w:ind w:left="0"/>
        <w:jc w:val="both"/>
        <w:rPr>
          <w:rFonts w:ascii="Cambria" w:hAnsi="Cambria" w:cs="Arial"/>
          <w:sz w:val="24"/>
          <w:szCs w:val="24"/>
          <w:lang w:eastAsia="ja-JP"/>
        </w:rPr>
      </w:pPr>
    </w:p>
    <w:p w:rsidR="005514A0" w:rsidRPr="001A753B" w:rsidRDefault="000F7BE8" w:rsidP="005514A0">
      <w:pPr>
        <w:pStyle w:val="Prrafodelista"/>
        <w:spacing w:after="0" w:line="240" w:lineRule="auto"/>
        <w:ind w:left="0"/>
        <w:jc w:val="both"/>
        <w:rPr>
          <w:rFonts w:ascii="Cambria" w:hAnsi="Cambria" w:cs="Arial"/>
          <w:sz w:val="24"/>
          <w:szCs w:val="24"/>
          <w:lang w:eastAsia="ja-JP"/>
        </w:rPr>
      </w:pPr>
      <w:r w:rsidRPr="001A753B">
        <w:rPr>
          <w:rFonts w:ascii="Cambria" w:hAnsi="Cambria" w:cs="Arial"/>
          <w:b/>
          <w:sz w:val="24"/>
          <w:szCs w:val="24"/>
          <w:lang w:eastAsia="ja-JP"/>
        </w:rPr>
        <w:t>4</w:t>
      </w:r>
      <w:r w:rsidR="005D08D3" w:rsidRPr="001A753B">
        <w:rPr>
          <w:rFonts w:ascii="Cambria" w:hAnsi="Cambria" w:cs="Arial"/>
          <w:b/>
          <w:sz w:val="24"/>
          <w:szCs w:val="24"/>
          <w:lang w:eastAsia="ja-JP"/>
        </w:rPr>
        <w:t>-</w:t>
      </w:r>
      <w:r w:rsidRPr="001A753B">
        <w:rPr>
          <w:rFonts w:ascii="Cambria" w:hAnsi="Cambria" w:cs="Arial"/>
          <w:b/>
          <w:sz w:val="24"/>
          <w:szCs w:val="24"/>
          <w:lang w:eastAsia="ja-JP"/>
        </w:rPr>
        <w:t>2</w:t>
      </w:r>
      <w:r w:rsidR="005D08D3" w:rsidRPr="001A753B">
        <w:rPr>
          <w:rFonts w:ascii="Cambria" w:hAnsi="Cambria" w:cs="Arial"/>
          <w:b/>
          <w:sz w:val="24"/>
          <w:szCs w:val="24"/>
          <w:lang w:eastAsia="ja-JP"/>
        </w:rPr>
        <w:t>-</w:t>
      </w:r>
      <w:r w:rsidRPr="001A753B">
        <w:rPr>
          <w:rFonts w:ascii="Cambria" w:hAnsi="Cambria" w:cs="Arial"/>
          <w:b/>
          <w:sz w:val="24"/>
          <w:szCs w:val="24"/>
          <w:lang w:eastAsia="ja-JP"/>
        </w:rPr>
        <w:t>19</w:t>
      </w:r>
      <w:r w:rsidR="005D08D3" w:rsidRPr="001A753B">
        <w:rPr>
          <w:rFonts w:ascii="Cambria" w:hAnsi="Cambria" w:cs="Arial"/>
          <w:b/>
          <w:sz w:val="24"/>
          <w:szCs w:val="24"/>
          <w:lang w:eastAsia="ja-JP"/>
        </w:rPr>
        <w:t xml:space="preserve">: </w:t>
      </w:r>
      <w:r w:rsidR="006F5DDF" w:rsidRPr="001A753B">
        <w:rPr>
          <w:rFonts w:ascii="Cambria" w:hAnsi="Cambria" w:cs="Arial"/>
          <w:sz w:val="24"/>
          <w:szCs w:val="24"/>
          <w:lang w:eastAsia="ja-JP"/>
        </w:rPr>
        <w:t>e</w:t>
      </w:r>
      <w:r w:rsidRPr="001A753B">
        <w:rPr>
          <w:rFonts w:ascii="Cambria" w:hAnsi="Cambria" w:cs="Arial"/>
          <w:sz w:val="24"/>
          <w:szCs w:val="24"/>
          <w:lang w:eastAsia="ja-JP"/>
        </w:rPr>
        <w:t xml:space="preserve">n coordinación con el Ministerio de Administración Pública (MAP) se ofreció al personal un taller sobre el clima laboral y la herramienta a utilizar para la encuesta, la cual se </w:t>
      </w:r>
      <w:r w:rsidR="005D08D3" w:rsidRPr="001A753B">
        <w:rPr>
          <w:rFonts w:ascii="Cambria" w:hAnsi="Cambria" w:cs="Arial"/>
          <w:sz w:val="24"/>
          <w:szCs w:val="24"/>
          <w:lang w:eastAsia="ja-JP"/>
        </w:rPr>
        <w:t xml:space="preserve">abrió </w:t>
      </w:r>
      <w:r w:rsidRPr="001A753B">
        <w:rPr>
          <w:rFonts w:ascii="Cambria" w:hAnsi="Cambria" w:cs="Arial"/>
          <w:sz w:val="24"/>
          <w:szCs w:val="24"/>
          <w:lang w:eastAsia="ja-JP"/>
        </w:rPr>
        <w:t>del 8 al 15</w:t>
      </w:r>
      <w:r w:rsidR="00772095" w:rsidRPr="001A753B">
        <w:rPr>
          <w:rFonts w:ascii="Cambria" w:hAnsi="Cambria" w:cs="Arial"/>
          <w:sz w:val="24"/>
          <w:szCs w:val="24"/>
          <w:lang w:eastAsia="ja-JP"/>
        </w:rPr>
        <w:t xml:space="preserve"> del presente mes.</w:t>
      </w:r>
      <w:r w:rsidRPr="001A753B">
        <w:rPr>
          <w:rFonts w:ascii="Cambria" w:hAnsi="Cambria" w:cs="Arial"/>
          <w:sz w:val="24"/>
          <w:szCs w:val="24"/>
          <w:lang w:eastAsia="ja-JP"/>
        </w:rPr>
        <w:t xml:space="preserve"> </w:t>
      </w:r>
    </w:p>
    <w:p w:rsidR="00772095" w:rsidRPr="001A753B" w:rsidRDefault="00772095" w:rsidP="005514A0">
      <w:pPr>
        <w:pStyle w:val="Prrafodelista"/>
        <w:spacing w:after="0" w:line="240" w:lineRule="auto"/>
        <w:ind w:left="0"/>
        <w:jc w:val="both"/>
        <w:rPr>
          <w:rFonts w:ascii="Cambria" w:hAnsi="Cambria" w:cs="Arial"/>
          <w:sz w:val="24"/>
          <w:szCs w:val="24"/>
          <w:lang w:eastAsia="ja-JP"/>
        </w:rPr>
      </w:pPr>
    </w:p>
    <w:p w:rsidR="00772095" w:rsidRPr="001A753B" w:rsidRDefault="00772095" w:rsidP="00772095">
      <w:pPr>
        <w:pStyle w:val="Prrafodelista"/>
        <w:spacing w:after="0" w:line="240" w:lineRule="auto"/>
        <w:ind w:left="0"/>
        <w:jc w:val="both"/>
        <w:rPr>
          <w:rFonts w:ascii="Cambria" w:hAnsi="Cambria" w:cs="Arial"/>
          <w:sz w:val="24"/>
          <w:szCs w:val="24"/>
          <w:lang w:eastAsia="ja-JP"/>
        </w:rPr>
      </w:pPr>
      <w:r w:rsidRPr="001A753B">
        <w:rPr>
          <w:rFonts w:ascii="Cambria" w:hAnsi="Cambria" w:cs="Arial"/>
          <w:b/>
          <w:sz w:val="24"/>
          <w:szCs w:val="24"/>
          <w:lang w:eastAsia="ja-JP"/>
        </w:rPr>
        <w:t>6-2-19:</w:t>
      </w:r>
      <w:r w:rsidRPr="001A753B">
        <w:rPr>
          <w:rFonts w:ascii="Cambria" w:hAnsi="Cambria" w:cs="Arial"/>
          <w:sz w:val="24"/>
          <w:szCs w:val="24"/>
          <w:lang w:eastAsia="ja-JP"/>
        </w:rPr>
        <w:t xml:space="preserve"> </w:t>
      </w:r>
      <w:r w:rsidR="00290E41" w:rsidRPr="001A753B">
        <w:rPr>
          <w:rFonts w:ascii="Cambria" w:hAnsi="Cambria" w:cs="Arial"/>
          <w:sz w:val="24"/>
          <w:szCs w:val="24"/>
          <w:lang w:eastAsia="ja-JP"/>
        </w:rPr>
        <w:t xml:space="preserve"> </w:t>
      </w:r>
      <w:r w:rsidR="00F15C15">
        <w:rPr>
          <w:rFonts w:ascii="Cambria" w:hAnsi="Cambria" w:cs="Arial"/>
          <w:sz w:val="24"/>
          <w:szCs w:val="24"/>
          <w:lang w:eastAsia="ja-JP"/>
        </w:rPr>
        <w:t>s</w:t>
      </w:r>
      <w:r w:rsidRPr="001A753B">
        <w:rPr>
          <w:rFonts w:ascii="Cambria" w:hAnsi="Cambria" w:cs="Arial"/>
          <w:sz w:val="24"/>
          <w:szCs w:val="24"/>
          <w:lang w:eastAsia="ja-JP"/>
        </w:rPr>
        <w:t>e procesó el reajuste salarial de los servidores que, de acuerdo con la escala propuesta del MAP, estaban por debajo del salario tope, con efectividad retroactiva al 1ro. de enero del 2019.</w:t>
      </w:r>
    </w:p>
    <w:p w:rsidR="00772095" w:rsidRPr="001A753B" w:rsidRDefault="00772095" w:rsidP="00772095">
      <w:pPr>
        <w:pStyle w:val="Prrafodelista"/>
        <w:spacing w:after="0" w:line="240" w:lineRule="auto"/>
        <w:ind w:left="0"/>
        <w:jc w:val="both"/>
        <w:rPr>
          <w:rFonts w:ascii="Cambria" w:hAnsi="Cambria" w:cs="Arial"/>
          <w:color w:val="FF0000"/>
          <w:sz w:val="24"/>
          <w:szCs w:val="24"/>
          <w:lang w:eastAsia="ja-JP"/>
        </w:rPr>
      </w:pPr>
    </w:p>
    <w:p w:rsidR="00772095" w:rsidRDefault="00290E41" w:rsidP="005514A0">
      <w:pPr>
        <w:pStyle w:val="Prrafodelista"/>
        <w:spacing w:after="0" w:line="240" w:lineRule="auto"/>
        <w:ind w:left="0"/>
        <w:jc w:val="both"/>
        <w:rPr>
          <w:rFonts w:ascii="Cambria" w:hAnsi="Cambria" w:cs="Arial"/>
          <w:sz w:val="24"/>
          <w:szCs w:val="24"/>
          <w:lang w:eastAsia="ja-JP"/>
        </w:rPr>
      </w:pPr>
      <w:r w:rsidRPr="001A753B">
        <w:rPr>
          <w:rFonts w:ascii="Cambria" w:hAnsi="Cambria" w:cs="Arial"/>
          <w:b/>
          <w:sz w:val="24"/>
          <w:szCs w:val="24"/>
          <w:lang w:eastAsia="ja-JP"/>
        </w:rPr>
        <w:t>12-2-19:</w:t>
      </w:r>
      <w:r w:rsidRPr="001A753B">
        <w:rPr>
          <w:rFonts w:ascii="Cambria" w:hAnsi="Cambria" w:cs="Arial"/>
          <w:sz w:val="24"/>
          <w:szCs w:val="24"/>
          <w:lang w:eastAsia="ja-JP"/>
        </w:rPr>
        <w:t xml:space="preserve">  </w:t>
      </w:r>
      <w:r w:rsidR="00F15C15">
        <w:rPr>
          <w:rFonts w:ascii="Cambria" w:hAnsi="Cambria" w:cs="Arial"/>
          <w:sz w:val="24"/>
          <w:szCs w:val="24"/>
          <w:lang w:eastAsia="ja-JP"/>
        </w:rPr>
        <w:t>s</w:t>
      </w:r>
      <w:r w:rsidRPr="001A753B">
        <w:rPr>
          <w:rFonts w:ascii="Cambria" w:hAnsi="Cambria" w:cs="Arial"/>
          <w:sz w:val="24"/>
          <w:szCs w:val="24"/>
          <w:lang w:eastAsia="ja-JP"/>
        </w:rPr>
        <w:t>e ofreció al personal, en coordinación con el MAP un taller sobre la Ley 41-08 de Función Pública.</w:t>
      </w:r>
    </w:p>
    <w:p w:rsidR="005E3B5D" w:rsidRPr="005E3B5D" w:rsidRDefault="005E3B5D" w:rsidP="005514A0">
      <w:pPr>
        <w:pStyle w:val="Prrafodelista"/>
        <w:spacing w:after="0" w:line="240" w:lineRule="auto"/>
        <w:ind w:left="0"/>
        <w:jc w:val="both"/>
        <w:rPr>
          <w:rFonts w:ascii="Cambria" w:hAnsi="Cambria" w:cs="Arial"/>
          <w:sz w:val="24"/>
          <w:szCs w:val="24"/>
          <w:lang w:eastAsia="ja-JP"/>
        </w:rPr>
      </w:pPr>
    </w:p>
    <w:p w:rsidR="005E3B5D" w:rsidRPr="005E3B5D" w:rsidRDefault="009E1516" w:rsidP="005E3B5D">
      <w:pPr>
        <w:rPr>
          <w:rFonts w:ascii="Cambria" w:hAnsi="Cambria"/>
          <w:sz w:val="24"/>
          <w:szCs w:val="24"/>
        </w:rPr>
      </w:pPr>
      <w:r>
        <w:rPr>
          <w:rFonts w:ascii="Cambria" w:hAnsi="Cambria"/>
          <w:b/>
          <w:sz w:val="24"/>
          <w:szCs w:val="24"/>
        </w:rPr>
        <w:t>Febrero 5 y 7-</w:t>
      </w:r>
      <w:r w:rsidR="005E3B5D" w:rsidRPr="005E3B5D">
        <w:rPr>
          <w:rFonts w:ascii="Cambria" w:hAnsi="Cambria"/>
          <w:b/>
          <w:sz w:val="24"/>
          <w:szCs w:val="24"/>
        </w:rPr>
        <w:t>19:</w:t>
      </w:r>
      <w:r w:rsidR="005E3B5D" w:rsidRPr="005E3B5D">
        <w:rPr>
          <w:rFonts w:ascii="Cambria" w:hAnsi="Cambria"/>
          <w:sz w:val="24"/>
          <w:szCs w:val="24"/>
        </w:rPr>
        <w:t xml:space="preserve"> </w:t>
      </w:r>
      <w:r w:rsidR="00F15C15">
        <w:rPr>
          <w:rFonts w:ascii="Cambria" w:hAnsi="Cambria"/>
          <w:sz w:val="24"/>
          <w:szCs w:val="24"/>
        </w:rPr>
        <w:t>l</w:t>
      </w:r>
      <w:r w:rsidR="005E3B5D" w:rsidRPr="005E3B5D">
        <w:rPr>
          <w:rFonts w:ascii="Cambria" w:hAnsi="Cambria"/>
          <w:sz w:val="24"/>
          <w:szCs w:val="24"/>
        </w:rPr>
        <w:t xml:space="preserve">os encargados de los departamentos Administrativo y Financiero, Medio Ambiente y Recursos Naturales, Capacitación, y Planificación y Desarrollo, y Agricultura Competitiva participaron en curso </w:t>
      </w:r>
      <w:r w:rsidR="005E3B5D" w:rsidRPr="005E3B5D">
        <w:rPr>
          <w:rFonts w:ascii="Cambria" w:hAnsi="Cambria"/>
          <w:b/>
          <w:sz w:val="24"/>
          <w:szCs w:val="24"/>
        </w:rPr>
        <w:t>Inducción a la Administración Pública</w:t>
      </w:r>
      <w:r>
        <w:rPr>
          <w:rFonts w:ascii="Cambria" w:hAnsi="Cambria"/>
          <w:b/>
          <w:sz w:val="24"/>
          <w:szCs w:val="24"/>
        </w:rPr>
        <w:t>,</w:t>
      </w:r>
      <w:r w:rsidR="005E3B5D" w:rsidRPr="005E3B5D">
        <w:rPr>
          <w:rFonts w:ascii="Cambria" w:hAnsi="Cambria"/>
          <w:sz w:val="24"/>
          <w:szCs w:val="24"/>
        </w:rPr>
        <w:t xml:space="preserve"> impartido por la Ing. Tanya Pichardo. Este evento tuvo una duración de 12 horas y fue dirigida al nivel ocupacional V (Encargados Departamentales y Supervisores).  Esta actividad fue realizada en el Instituto Nacional de Capacitación Pública (INCAP), del Ministerio de Administración Pública (MAP).</w:t>
      </w:r>
    </w:p>
    <w:p w:rsidR="005E3B5D" w:rsidRDefault="005E3B5D" w:rsidP="005514A0">
      <w:pPr>
        <w:pStyle w:val="Prrafodelista"/>
        <w:spacing w:after="0" w:line="240" w:lineRule="auto"/>
        <w:ind w:left="0"/>
        <w:jc w:val="both"/>
        <w:rPr>
          <w:rFonts w:ascii="Cambria" w:hAnsi="Cambria" w:cs="Arial"/>
          <w:sz w:val="24"/>
          <w:szCs w:val="24"/>
          <w:lang w:eastAsia="ja-JP"/>
        </w:rPr>
      </w:pPr>
    </w:p>
    <w:p w:rsidR="000A6325" w:rsidRPr="001A753B" w:rsidRDefault="00F7760D" w:rsidP="005514A0">
      <w:pPr>
        <w:pStyle w:val="Prrafodelista"/>
        <w:spacing w:after="0" w:line="240" w:lineRule="auto"/>
        <w:ind w:left="0"/>
        <w:jc w:val="both"/>
        <w:rPr>
          <w:rFonts w:ascii="Cambria" w:hAnsi="Cambria" w:cs="Arial"/>
          <w:sz w:val="24"/>
          <w:szCs w:val="24"/>
          <w:lang w:eastAsia="ja-JP"/>
        </w:rPr>
      </w:pPr>
      <w:r w:rsidRPr="00F7760D">
        <w:rPr>
          <w:rFonts w:ascii="Cambria" w:hAnsi="Cambria" w:cs="Arial"/>
          <w:b/>
          <w:sz w:val="24"/>
          <w:szCs w:val="24"/>
          <w:lang w:eastAsia="ja-JP"/>
        </w:rPr>
        <w:t>Febrero 2019:</w:t>
      </w:r>
      <w:r>
        <w:rPr>
          <w:rFonts w:ascii="Cambria" w:hAnsi="Cambria" w:cs="Arial"/>
          <w:sz w:val="24"/>
          <w:szCs w:val="24"/>
          <w:lang w:eastAsia="ja-JP"/>
        </w:rPr>
        <w:t xml:space="preserve"> analistas de los departamentos de la institución participaron, </w:t>
      </w:r>
      <w:r w:rsidRPr="00F7760D">
        <w:rPr>
          <w:rFonts w:ascii="Cambria" w:hAnsi="Cambria"/>
          <w:color w:val="333333"/>
          <w:sz w:val="24"/>
          <w:szCs w:val="24"/>
          <w:shd w:val="clear" w:color="auto" w:fill="FFFFFF"/>
        </w:rPr>
        <w:t>los viernes 1,8,15,22 de febrero y viernes 1 de marzo del 2019,</w:t>
      </w:r>
      <w:r>
        <w:rPr>
          <w:rFonts w:ascii="Cambria" w:hAnsi="Cambria"/>
          <w:color w:val="333333"/>
          <w:sz w:val="24"/>
          <w:szCs w:val="24"/>
          <w:shd w:val="clear" w:color="auto" w:fill="FFFFFF"/>
        </w:rPr>
        <w:t xml:space="preserve"> </w:t>
      </w:r>
      <w:r w:rsidRPr="00F7760D">
        <w:rPr>
          <w:rFonts w:ascii="Cambria" w:hAnsi="Cambria"/>
          <w:color w:val="333333"/>
          <w:sz w:val="24"/>
          <w:szCs w:val="24"/>
          <w:shd w:val="clear" w:color="auto" w:fill="FFFFFF"/>
        </w:rPr>
        <w:t>en horario de 9:00</w:t>
      </w:r>
      <w:r>
        <w:rPr>
          <w:rFonts w:ascii="Cambria" w:hAnsi="Cambria"/>
          <w:color w:val="333333"/>
          <w:sz w:val="24"/>
          <w:szCs w:val="24"/>
          <w:shd w:val="clear" w:color="auto" w:fill="FFFFFF"/>
        </w:rPr>
        <w:t xml:space="preserve"> </w:t>
      </w:r>
      <w:r w:rsidRPr="00F7760D">
        <w:rPr>
          <w:rFonts w:ascii="Cambria" w:hAnsi="Cambria"/>
          <w:color w:val="333333"/>
          <w:sz w:val="24"/>
          <w:szCs w:val="24"/>
          <w:shd w:val="clear" w:color="auto" w:fill="FFFFFF"/>
        </w:rPr>
        <w:t xml:space="preserve">am a </w:t>
      </w:r>
      <w:r w:rsidRPr="00F7760D">
        <w:rPr>
          <w:rFonts w:ascii="Cambria" w:hAnsi="Cambria"/>
          <w:color w:val="333333"/>
          <w:sz w:val="24"/>
          <w:szCs w:val="24"/>
          <w:shd w:val="clear" w:color="auto" w:fill="FFFFFF"/>
        </w:rPr>
        <w:lastRenderedPageBreak/>
        <w:t>1:00</w:t>
      </w:r>
      <w:r>
        <w:rPr>
          <w:rFonts w:ascii="Cambria" w:hAnsi="Cambria"/>
          <w:color w:val="333333"/>
          <w:sz w:val="24"/>
          <w:szCs w:val="24"/>
          <w:shd w:val="clear" w:color="auto" w:fill="FFFFFF"/>
        </w:rPr>
        <w:t xml:space="preserve"> </w:t>
      </w:r>
      <w:r w:rsidRPr="00F7760D">
        <w:rPr>
          <w:rFonts w:ascii="Cambria" w:hAnsi="Cambria"/>
          <w:color w:val="333333"/>
          <w:sz w:val="24"/>
          <w:szCs w:val="24"/>
          <w:shd w:val="clear" w:color="auto" w:fill="FFFFFF"/>
        </w:rPr>
        <w:t xml:space="preserve">pm, </w:t>
      </w:r>
      <w:r>
        <w:rPr>
          <w:rFonts w:ascii="Cambria" w:hAnsi="Cambria" w:cs="Arial"/>
          <w:sz w:val="24"/>
          <w:szCs w:val="24"/>
          <w:lang w:eastAsia="ja-JP"/>
        </w:rPr>
        <w:t xml:space="preserve">en el curso </w:t>
      </w:r>
      <w:r w:rsidRPr="005E3B5D">
        <w:rPr>
          <w:rFonts w:ascii="Cambria" w:hAnsi="Cambria"/>
          <w:b/>
          <w:sz w:val="24"/>
          <w:szCs w:val="24"/>
        </w:rPr>
        <w:t>Inducción a la Administración Pública</w:t>
      </w:r>
      <w:r>
        <w:rPr>
          <w:rFonts w:ascii="Cambria" w:hAnsi="Cambria"/>
          <w:b/>
          <w:sz w:val="24"/>
          <w:szCs w:val="24"/>
        </w:rPr>
        <w:t>,</w:t>
      </w:r>
      <w:r>
        <w:rPr>
          <w:rFonts w:ascii="Cambria" w:hAnsi="Cambria"/>
          <w:b/>
          <w:sz w:val="24"/>
          <w:szCs w:val="24"/>
        </w:rPr>
        <w:t xml:space="preserve"> </w:t>
      </w:r>
      <w:r>
        <w:rPr>
          <w:rFonts w:ascii="Cambria" w:hAnsi="Cambria"/>
          <w:color w:val="333333"/>
          <w:sz w:val="24"/>
          <w:szCs w:val="24"/>
          <w:shd w:val="clear" w:color="auto" w:fill="FFFFFF"/>
        </w:rPr>
        <w:t>dirigido a</w:t>
      </w:r>
      <w:r w:rsidRPr="00F7760D">
        <w:rPr>
          <w:rFonts w:ascii="Cambria" w:hAnsi="Cambria"/>
          <w:color w:val="333333"/>
          <w:sz w:val="24"/>
          <w:szCs w:val="24"/>
          <w:shd w:val="clear" w:color="auto" w:fill="FFFFFF"/>
        </w:rPr>
        <w:t xml:space="preserve"> los grupos ocupacionales III y IV</w:t>
      </w:r>
      <w:r>
        <w:rPr>
          <w:rFonts w:ascii="Cambria" w:hAnsi="Cambria"/>
          <w:color w:val="333333"/>
          <w:sz w:val="24"/>
          <w:szCs w:val="24"/>
          <w:shd w:val="clear" w:color="auto" w:fill="FFFFFF"/>
        </w:rPr>
        <w:t xml:space="preserve">.  Este curso fue impartido por la profesora Francia Reynoso en la sede del </w:t>
      </w:r>
      <w:r w:rsidR="00A910FC">
        <w:rPr>
          <w:rFonts w:ascii="Cambria" w:hAnsi="Cambria"/>
          <w:color w:val="333333"/>
          <w:sz w:val="24"/>
          <w:szCs w:val="24"/>
          <w:shd w:val="clear" w:color="auto" w:fill="FFFFFF"/>
        </w:rPr>
        <w:t>Instituto Nacional de Administración Pública (</w:t>
      </w:r>
      <w:r>
        <w:rPr>
          <w:rFonts w:ascii="Cambria" w:hAnsi="Cambria"/>
          <w:color w:val="333333"/>
          <w:sz w:val="24"/>
          <w:szCs w:val="24"/>
          <w:shd w:val="clear" w:color="auto" w:fill="FFFFFF"/>
        </w:rPr>
        <w:t>INAP</w:t>
      </w:r>
      <w:r w:rsidR="00285E20">
        <w:rPr>
          <w:rFonts w:ascii="Cambria" w:hAnsi="Cambria"/>
          <w:color w:val="333333"/>
          <w:sz w:val="24"/>
          <w:szCs w:val="24"/>
          <w:shd w:val="clear" w:color="auto" w:fill="FFFFFF"/>
        </w:rPr>
        <w:t>)</w:t>
      </w:r>
      <w:r>
        <w:rPr>
          <w:rFonts w:ascii="Cambria" w:hAnsi="Cambria"/>
          <w:color w:val="333333"/>
          <w:sz w:val="24"/>
          <w:szCs w:val="24"/>
          <w:shd w:val="clear" w:color="auto" w:fill="FFFFFF"/>
        </w:rPr>
        <w:t>.</w:t>
      </w:r>
      <w:r w:rsidRPr="00F7760D">
        <w:rPr>
          <w:rFonts w:ascii="Cambria" w:hAnsi="Cambria"/>
          <w:color w:val="333333"/>
          <w:sz w:val="24"/>
          <w:szCs w:val="24"/>
          <w:shd w:val="clear" w:color="auto" w:fill="FFFFFF"/>
        </w:rPr>
        <w:t xml:space="preserve"> </w:t>
      </w:r>
    </w:p>
    <w:p w:rsidR="005514A0" w:rsidRPr="001A753B" w:rsidRDefault="005514A0" w:rsidP="005514A0">
      <w:pPr>
        <w:pStyle w:val="Prrafodelista"/>
        <w:spacing w:after="0" w:line="240" w:lineRule="auto"/>
        <w:ind w:left="0"/>
        <w:jc w:val="both"/>
        <w:rPr>
          <w:rFonts w:ascii="Cambria" w:hAnsi="Cambria" w:cs="Arial"/>
          <w:color w:val="FF0000"/>
          <w:sz w:val="24"/>
          <w:szCs w:val="24"/>
          <w:lang w:eastAsia="ja-JP"/>
        </w:rPr>
      </w:pPr>
    </w:p>
    <w:p w:rsidR="005514A0" w:rsidRDefault="005514A0" w:rsidP="005514A0">
      <w:pPr>
        <w:pStyle w:val="Prrafodelista"/>
        <w:spacing w:after="0" w:line="240" w:lineRule="auto"/>
        <w:ind w:left="0"/>
        <w:jc w:val="both"/>
        <w:rPr>
          <w:rFonts w:ascii="Cambria" w:hAnsi="Cambria"/>
          <w:b/>
          <w:sz w:val="24"/>
          <w:szCs w:val="24"/>
          <w:u w:val="single"/>
        </w:rPr>
      </w:pPr>
      <w:r w:rsidRPr="00C31578">
        <w:rPr>
          <w:rFonts w:ascii="Cambria" w:hAnsi="Cambria"/>
          <w:b/>
          <w:sz w:val="24"/>
          <w:szCs w:val="24"/>
          <w:u w:val="single"/>
        </w:rPr>
        <w:t>V.</w:t>
      </w:r>
      <w:r w:rsidRPr="00C31578">
        <w:rPr>
          <w:rFonts w:ascii="Cambria" w:hAnsi="Cambria"/>
          <w:sz w:val="24"/>
          <w:szCs w:val="24"/>
          <w:u w:val="single"/>
        </w:rPr>
        <w:t xml:space="preserve"> </w:t>
      </w:r>
      <w:r w:rsidRPr="00C31578">
        <w:rPr>
          <w:rFonts w:ascii="Cambria" w:hAnsi="Cambria"/>
          <w:b/>
          <w:sz w:val="24"/>
          <w:szCs w:val="24"/>
          <w:u w:val="single"/>
        </w:rPr>
        <w:t>OTRAS ACTIVIDADES</w:t>
      </w:r>
    </w:p>
    <w:p w:rsidR="004A4DFC" w:rsidRDefault="004A4DFC" w:rsidP="005514A0">
      <w:pPr>
        <w:pStyle w:val="Prrafodelista"/>
        <w:spacing w:after="0" w:line="240" w:lineRule="auto"/>
        <w:ind w:left="0"/>
        <w:jc w:val="both"/>
        <w:rPr>
          <w:rFonts w:ascii="Cambria" w:hAnsi="Cambria"/>
          <w:b/>
          <w:sz w:val="24"/>
          <w:szCs w:val="24"/>
          <w:u w:val="single"/>
        </w:rPr>
      </w:pPr>
    </w:p>
    <w:p w:rsidR="004A4DFC" w:rsidRPr="004A4DFC" w:rsidRDefault="004A4DFC" w:rsidP="005514A0">
      <w:pPr>
        <w:pStyle w:val="Prrafodelista"/>
        <w:spacing w:after="0" w:line="240" w:lineRule="auto"/>
        <w:ind w:left="0"/>
        <w:jc w:val="both"/>
        <w:rPr>
          <w:rFonts w:ascii="Cambria" w:hAnsi="Cambria"/>
          <w:sz w:val="24"/>
          <w:szCs w:val="24"/>
        </w:rPr>
      </w:pPr>
      <w:r>
        <w:rPr>
          <w:rFonts w:ascii="Cambria" w:hAnsi="Cambria" w:cs="Arial"/>
          <w:b/>
          <w:sz w:val="24"/>
          <w:szCs w:val="24"/>
          <w:lang w:eastAsia="ja-JP"/>
        </w:rPr>
        <w:t>1</w:t>
      </w:r>
      <w:r w:rsidRPr="001A753B">
        <w:rPr>
          <w:rFonts w:ascii="Cambria" w:hAnsi="Cambria" w:cs="Arial"/>
          <w:b/>
          <w:sz w:val="24"/>
          <w:szCs w:val="24"/>
          <w:lang w:eastAsia="ja-JP"/>
        </w:rPr>
        <w:t xml:space="preserve">-2-19:  </w:t>
      </w:r>
      <w:r w:rsidRPr="004A4DFC">
        <w:rPr>
          <w:rFonts w:ascii="Cambria" w:hAnsi="Cambria"/>
          <w:sz w:val="24"/>
          <w:szCs w:val="24"/>
        </w:rPr>
        <w:t>asist</w:t>
      </w:r>
      <w:r w:rsidR="008D061A">
        <w:rPr>
          <w:rFonts w:ascii="Cambria" w:hAnsi="Cambria"/>
          <w:sz w:val="24"/>
          <w:szCs w:val="24"/>
        </w:rPr>
        <w:t>encia</w:t>
      </w:r>
      <w:r w:rsidRPr="004A4DFC">
        <w:rPr>
          <w:rFonts w:ascii="Cambria" w:hAnsi="Cambria"/>
          <w:sz w:val="24"/>
          <w:szCs w:val="24"/>
        </w:rPr>
        <w:t xml:space="preserve"> al Dia de Campo en Habichuela realizado en la Estación Experimental Arroyo Loro del IDIAF en San Juan de la Maguana. Durante el día de campo, esa institución puso en circulación tres nuevas variedades de habichuela</w:t>
      </w:r>
      <w:r>
        <w:rPr>
          <w:rFonts w:ascii="Cambria" w:hAnsi="Cambria"/>
          <w:sz w:val="24"/>
          <w:szCs w:val="24"/>
        </w:rPr>
        <w:t>:</w:t>
      </w:r>
      <w:r w:rsidRPr="004A4DFC">
        <w:t xml:space="preserve"> </w:t>
      </w:r>
      <w:r w:rsidRPr="004A4DFC">
        <w:rPr>
          <w:rFonts w:ascii="Cambria" w:hAnsi="Cambria"/>
          <w:sz w:val="24"/>
          <w:szCs w:val="24"/>
        </w:rPr>
        <w:t xml:space="preserve">IDIAF MARAVILLA, IDIAF PERLA NEGRA </w:t>
      </w:r>
      <w:r>
        <w:rPr>
          <w:rFonts w:ascii="Cambria" w:hAnsi="Cambria"/>
          <w:sz w:val="24"/>
          <w:szCs w:val="24"/>
        </w:rPr>
        <w:t>e</w:t>
      </w:r>
      <w:r w:rsidRPr="004A4DFC">
        <w:rPr>
          <w:rFonts w:ascii="Cambria" w:hAnsi="Cambria"/>
          <w:sz w:val="24"/>
          <w:szCs w:val="24"/>
        </w:rPr>
        <w:t xml:space="preserve"> IDIAF SEQUIA</w:t>
      </w:r>
      <w:r>
        <w:rPr>
          <w:rFonts w:ascii="Cambria" w:hAnsi="Cambria"/>
          <w:sz w:val="24"/>
          <w:szCs w:val="24"/>
        </w:rPr>
        <w:t>.</w:t>
      </w:r>
    </w:p>
    <w:p w:rsidR="005514A0" w:rsidRPr="001A753B" w:rsidRDefault="005514A0" w:rsidP="005514A0">
      <w:pPr>
        <w:pStyle w:val="Prrafodelista"/>
        <w:spacing w:after="0" w:line="240" w:lineRule="auto"/>
        <w:ind w:left="0"/>
        <w:jc w:val="both"/>
        <w:rPr>
          <w:rFonts w:ascii="Cambria" w:hAnsi="Cambria"/>
          <w:b/>
          <w:color w:val="FF0000"/>
          <w:sz w:val="24"/>
          <w:szCs w:val="24"/>
          <w:u w:val="single"/>
        </w:rPr>
      </w:pPr>
    </w:p>
    <w:p w:rsidR="0019456A" w:rsidRDefault="00235FF8" w:rsidP="00235FF8">
      <w:pPr>
        <w:pStyle w:val="Prrafodelista"/>
        <w:spacing w:after="0" w:line="240" w:lineRule="auto"/>
        <w:ind w:left="0"/>
        <w:jc w:val="both"/>
        <w:rPr>
          <w:rFonts w:ascii="Cambria" w:hAnsi="Cambria" w:cs="Arial"/>
          <w:sz w:val="24"/>
          <w:szCs w:val="24"/>
          <w:lang w:eastAsia="ja-JP"/>
        </w:rPr>
      </w:pPr>
      <w:r w:rsidRPr="001A753B">
        <w:rPr>
          <w:rFonts w:ascii="Cambria" w:hAnsi="Cambria" w:cs="Arial"/>
          <w:b/>
          <w:sz w:val="24"/>
          <w:szCs w:val="24"/>
          <w:lang w:eastAsia="ja-JP"/>
        </w:rPr>
        <w:t xml:space="preserve">26-2-19:  </w:t>
      </w:r>
      <w:r w:rsidR="00ED27F3">
        <w:rPr>
          <w:rFonts w:ascii="Cambria" w:hAnsi="Cambria" w:cs="Arial"/>
          <w:sz w:val="24"/>
          <w:szCs w:val="24"/>
          <w:lang w:eastAsia="ja-JP"/>
        </w:rPr>
        <w:t>p</w:t>
      </w:r>
      <w:r w:rsidRPr="001A753B">
        <w:rPr>
          <w:rFonts w:ascii="Cambria" w:hAnsi="Cambria" w:cs="Arial"/>
          <w:sz w:val="24"/>
          <w:szCs w:val="24"/>
          <w:lang w:eastAsia="ja-JP"/>
        </w:rPr>
        <w:t>articipación en taller de estandarización de procesos que llevó a cabo el MAP.  El mismo fue realizado en las instalaciones del MAP.</w:t>
      </w:r>
    </w:p>
    <w:p w:rsidR="0062116C" w:rsidRDefault="0062116C" w:rsidP="00235FF8">
      <w:pPr>
        <w:pStyle w:val="Prrafodelista"/>
        <w:spacing w:after="0" w:line="240" w:lineRule="auto"/>
        <w:ind w:left="0"/>
        <w:jc w:val="both"/>
        <w:rPr>
          <w:rFonts w:ascii="Cambria" w:hAnsi="Cambria" w:cs="Arial"/>
          <w:sz w:val="24"/>
          <w:szCs w:val="24"/>
          <w:lang w:eastAsia="ja-JP"/>
        </w:rPr>
      </w:pPr>
    </w:p>
    <w:p w:rsidR="0062116C" w:rsidRDefault="0062116C" w:rsidP="00235FF8">
      <w:pPr>
        <w:pStyle w:val="Prrafodelista"/>
        <w:spacing w:after="0" w:line="240" w:lineRule="auto"/>
        <w:ind w:left="0"/>
        <w:jc w:val="both"/>
        <w:rPr>
          <w:rFonts w:ascii="Cambria" w:hAnsi="Cambria"/>
          <w:sz w:val="24"/>
          <w:szCs w:val="24"/>
          <w:lang w:val="es-DO"/>
        </w:rPr>
      </w:pPr>
      <w:r w:rsidRPr="0062116C">
        <w:rPr>
          <w:rFonts w:ascii="Cambria" w:hAnsi="Cambria"/>
          <w:b/>
          <w:sz w:val="24"/>
          <w:szCs w:val="24"/>
          <w:lang w:val="es-DO"/>
        </w:rPr>
        <w:t>26</w:t>
      </w:r>
      <w:r>
        <w:rPr>
          <w:rFonts w:ascii="Cambria" w:hAnsi="Cambria"/>
          <w:b/>
          <w:sz w:val="24"/>
          <w:szCs w:val="24"/>
          <w:lang w:val="es-DO"/>
        </w:rPr>
        <w:t>-2-19:</w:t>
      </w:r>
      <w:r w:rsidRPr="0062116C">
        <w:rPr>
          <w:rFonts w:ascii="Cambria" w:hAnsi="Cambria"/>
          <w:sz w:val="24"/>
          <w:szCs w:val="24"/>
          <w:lang w:val="es-DO"/>
        </w:rPr>
        <w:t xml:space="preserve"> </w:t>
      </w:r>
      <w:r w:rsidR="00ED27F3">
        <w:rPr>
          <w:rFonts w:ascii="Cambria" w:hAnsi="Cambria"/>
          <w:sz w:val="24"/>
          <w:szCs w:val="24"/>
          <w:lang w:val="es-DO"/>
        </w:rPr>
        <w:t>r</w:t>
      </w:r>
      <w:bookmarkStart w:id="6" w:name="_GoBack"/>
      <w:bookmarkEnd w:id="6"/>
      <w:r w:rsidRPr="0062116C">
        <w:rPr>
          <w:rFonts w:ascii="Cambria" w:hAnsi="Cambria"/>
          <w:sz w:val="24"/>
          <w:szCs w:val="24"/>
          <w:lang w:val="es-DO"/>
        </w:rPr>
        <w:t>eunión del Comité de ética Pública del CONIAF, donde se trataron los temas de los avances y responsabilidades de las actividades del primer trimestre.</w:t>
      </w:r>
    </w:p>
    <w:p w:rsidR="00803B60" w:rsidRDefault="00803B60" w:rsidP="00235FF8">
      <w:pPr>
        <w:pStyle w:val="Prrafodelista"/>
        <w:spacing w:after="0" w:line="240" w:lineRule="auto"/>
        <w:ind w:left="0"/>
        <w:jc w:val="both"/>
        <w:rPr>
          <w:rFonts w:ascii="Cambria" w:hAnsi="Cambria"/>
          <w:sz w:val="24"/>
          <w:szCs w:val="24"/>
          <w:lang w:val="es-DO"/>
        </w:rPr>
      </w:pPr>
    </w:p>
    <w:p w:rsidR="00803B60" w:rsidRPr="0062116C" w:rsidRDefault="00803B60" w:rsidP="00235FF8">
      <w:pPr>
        <w:pStyle w:val="Prrafodelista"/>
        <w:spacing w:after="0" w:line="240" w:lineRule="auto"/>
        <w:ind w:left="0"/>
        <w:jc w:val="both"/>
        <w:rPr>
          <w:rFonts w:ascii="Cambria" w:hAnsi="Cambria" w:cs="Arial"/>
          <w:sz w:val="24"/>
          <w:szCs w:val="24"/>
          <w:lang w:eastAsia="ja-JP"/>
        </w:rPr>
      </w:pPr>
      <w:r w:rsidRPr="0062116C">
        <w:rPr>
          <w:rFonts w:ascii="Cambria" w:hAnsi="Cambria"/>
          <w:b/>
          <w:sz w:val="24"/>
          <w:szCs w:val="24"/>
          <w:lang w:val="es-DO"/>
        </w:rPr>
        <w:t>26</w:t>
      </w:r>
      <w:r>
        <w:rPr>
          <w:rFonts w:ascii="Cambria" w:hAnsi="Cambria"/>
          <w:b/>
          <w:sz w:val="24"/>
          <w:szCs w:val="24"/>
          <w:lang w:val="es-DO"/>
        </w:rPr>
        <w:t>-2-19:</w:t>
      </w:r>
      <w:r w:rsidRPr="0062116C">
        <w:rPr>
          <w:rFonts w:ascii="Cambria" w:hAnsi="Cambria"/>
          <w:sz w:val="24"/>
          <w:szCs w:val="24"/>
          <w:lang w:val="es-DO"/>
        </w:rPr>
        <w:t xml:space="preserve"> </w:t>
      </w:r>
      <w:r w:rsidRPr="00803B60">
        <w:rPr>
          <w:rFonts w:ascii="Cambria" w:hAnsi="Cambria" w:cs="Arial"/>
          <w:sz w:val="24"/>
          <w:szCs w:val="24"/>
          <w:lang w:eastAsia="ja-JP"/>
        </w:rPr>
        <w:t>asist</w:t>
      </w:r>
      <w:r>
        <w:rPr>
          <w:rFonts w:ascii="Cambria" w:hAnsi="Cambria" w:cs="Arial"/>
          <w:sz w:val="24"/>
          <w:szCs w:val="24"/>
          <w:lang w:eastAsia="ja-JP"/>
        </w:rPr>
        <w:t>encia</w:t>
      </w:r>
      <w:r w:rsidRPr="00803B60">
        <w:rPr>
          <w:rFonts w:ascii="Cambria" w:hAnsi="Cambria" w:cs="Arial"/>
          <w:sz w:val="24"/>
          <w:szCs w:val="24"/>
          <w:lang w:eastAsia="ja-JP"/>
        </w:rPr>
        <w:t xml:space="preserve"> a la charla “El valor ético que abraza la equidad de género” organizado por la Dirección General de Ética e Integridad Gubernamental (DIGEIG)</w:t>
      </w:r>
      <w:r>
        <w:rPr>
          <w:rFonts w:ascii="Cambria" w:hAnsi="Cambria" w:cs="Arial"/>
          <w:sz w:val="24"/>
          <w:szCs w:val="24"/>
          <w:lang w:eastAsia="ja-JP"/>
        </w:rPr>
        <w:t>.</w:t>
      </w:r>
    </w:p>
    <w:sectPr w:rsidR="00803B60" w:rsidRPr="0062116C" w:rsidSect="00277400">
      <w:footerReference w:type="defaul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48" w:rsidRDefault="00B85F5A">
      <w:r>
        <w:separator/>
      </w:r>
    </w:p>
  </w:endnote>
  <w:endnote w:type="continuationSeparator" w:id="0">
    <w:p w:rsidR="004F4A48" w:rsidRDefault="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62E" w:rsidRDefault="00574BE1">
    <w:pPr>
      <w:pStyle w:val="Piedepgina"/>
      <w:jc w:val="right"/>
    </w:pPr>
    <w:r>
      <w:fldChar w:fldCharType="begin"/>
    </w:r>
    <w:r>
      <w:instrText xml:space="preserve"> PAGE   \* MERGEFORMAT </w:instrText>
    </w:r>
    <w:r>
      <w:fldChar w:fldCharType="separate"/>
    </w:r>
    <w:r>
      <w:rPr>
        <w:noProof/>
      </w:rPr>
      <w:t>5</w:t>
    </w:r>
    <w:r>
      <w:fldChar w:fldCharType="end"/>
    </w:r>
  </w:p>
  <w:p w:rsidR="00B4762E" w:rsidRDefault="00ED27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48" w:rsidRDefault="00B85F5A">
      <w:r>
        <w:separator/>
      </w:r>
    </w:p>
  </w:footnote>
  <w:footnote w:type="continuationSeparator" w:id="0">
    <w:p w:rsidR="004F4A48" w:rsidRDefault="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785E0BAF"/>
    <w:multiLevelType w:val="hybridMultilevel"/>
    <w:tmpl w:val="1B945C48"/>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303BE"/>
    <w:rsid w:val="000968CA"/>
    <w:rsid w:val="000A6325"/>
    <w:rsid w:val="000F7BE8"/>
    <w:rsid w:val="0019456A"/>
    <w:rsid w:val="001A753B"/>
    <w:rsid w:val="001F4727"/>
    <w:rsid w:val="00235FF8"/>
    <w:rsid w:val="00246103"/>
    <w:rsid w:val="00285E20"/>
    <w:rsid w:val="00290E41"/>
    <w:rsid w:val="002E31A5"/>
    <w:rsid w:val="0030392C"/>
    <w:rsid w:val="00324ADA"/>
    <w:rsid w:val="00331C8E"/>
    <w:rsid w:val="004A4DFC"/>
    <w:rsid w:val="004C5CB9"/>
    <w:rsid w:val="004F4A48"/>
    <w:rsid w:val="004F53C0"/>
    <w:rsid w:val="005113E4"/>
    <w:rsid w:val="005514A0"/>
    <w:rsid w:val="00553E75"/>
    <w:rsid w:val="00574BE1"/>
    <w:rsid w:val="005C230B"/>
    <w:rsid w:val="005D08D3"/>
    <w:rsid w:val="005E3B5D"/>
    <w:rsid w:val="006079FB"/>
    <w:rsid w:val="0062116C"/>
    <w:rsid w:val="006764C6"/>
    <w:rsid w:val="006D4A00"/>
    <w:rsid w:val="006F5DDF"/>
    <w:rsid w:val="00772095"/>
    <w:rsid w:val="007E62E2"/>
    <w:rsid w:val="00803B60"/>
    <w:rsid w:val="00851568"/>
    <w:rsid w:val="00857AF9"/>
    <w:rsid w:val="008666B3"/>
    <w:rsid w:val="008D061A"/>
    <w:rsid w:val="008E6953"/>
    <w:rsid w:val="009239DF"/>
    <w:rsid w:val="009E1516"/>
    <w:rsid w:val="00A65ACE"/>
    <w:rsid w:val="00A910FC"/>
    <w:rsid w:val="00B338CD"/>
    <w:rsid w:val="00B61783"/>
    <w:rsid w:val="00B85F5A"/>
    <w:rsid w:val="00B93887"/>
    <w:rsid w:val="00BF2FE0"/>
    <w:rsid w:val="00C31578"/>
    <w:rsid w:val="00C90BDF"/>
    <w:rsid w:val="00E0051E"/>
    <w:rsid w:val="00E34599"/>
    <w:rsid w:val="00E43804"/>
    <w:rsid w:val="00ED27F3"/>
    <w:rsid w:val="00EE634A"/>
    <w:rsid w:val="00F15C15"/>
    <w:rsid w:val="00F62BB8"/>
    <w:rsid w:val="00F7760D"/>
    <w:rsid w:val="00FB019A"/>
    <w:rsid w:val="00FE2DFB"/>
    <w:rsid w:val="00FE45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E9CA4E"/>
  <w15:chartTrackingRefBased/>
  <w15:docId w15:val="{5ACC8630-D91B-490F-9DD1-27EB5B3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A0"/>
    <w:rPr>
      <w:rFonts w:ascii="Calibri" w:eastAsia="MS Mincho"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do/imgres?imgurl=http://www.noticiassin.com/wp-content/uploads/2012/02/Ministerio-de-Agricultura..jpg&amp;imgrefurl=http://www.noticiassin.com/2012/02/ministerio-de-agricultura-entrega-permisos-de-importacion-de-forma-irregular-segun-comerciantes/&amp;docid=Kx6gGSvK23N6vM&amp;tbnid=BvvauIIeM11sAM:&amp;w=223&amp;h=226&amp;ei=FUQAVdW8CYSmNv6Xg-gM&amp;ved=0CAIQxiAwAA&amp;iact=c" TargetMode="External"/><Relationship Id="rId13" Type="http://schemas.openxmlformats.org/officeDocument/2006/relationships/image" Target="https://encrypted-tbn2.gstatic.com/images?q=tbn:ANd9GcR_JLE_FY6V8wIg8WSdjpYjusywxWw-e7rCXvdlhdqeXJA_-uJmdAq4qC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 Id="rId5" Type="http://schemas.openxmlformats.org/officeDocument/2006/relationships/footnotes" Target="footnotes.xml"/><Relationship Id="rId15" Type="http://schemas.openxmlformats.org/officeDocument/2006/relationships/image" Target="https://encrypted-tbn2.gstatic.com/images?q=tbn:ANd9GcR_JLE_FY6V8wIg8WSdjpYjusywxWw-e7rCXvdlhdqeXJA_-uJmdAq4qC4" TargetMode="External"/><Relationship Id="rId10" Type="http://schemas.openxmlformats.org/officeDocument/2006/relationships/image" Target="https://encrypted-tbn2.gstatic.com/images?q=tbn:ANd9GcTYhXZM2HarC4Af_9WOe-PdW8VD43RAM7Ulb387jVtdJgHSRkAo6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6</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Mestre</dc:creator>
  <cp:keywords/>
  <dc:description/>
  <cp:lastModifiedBy>Pérez Mestre</cp:lastModifiedBy>
  <cp:revision>42</cp:revision>
  <cp:lastPrinted>2019-03-01T18:47:00Z</cp:lastPrinted>
  <dcterms:created xsi:type="dcterms:W3CDTF">2019-02-19T19:08:00Z</dcterms:created>
  <dcterms:modified xsi:type="dcterms:W3CDTF">2019-03-04T13:07:00Z</dcterms:modified>
</cp:coreProperties>
</file>